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E" w:rsidRDefault="00BD79CE" w:rsidP="00BD79CE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Manifestation nationale</w:t>
      </w:r>
    </w:p>
    <w:p w:rsidR="00BD79CE" w:rsidRDefault="00BD79CE" w:rsidP="00BD79CE">
      <w:pPr>
        <w:spacing w:after="0" w:line="24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>à</w:t>
      </w:r>
      <w:proofErr w:type="gramEnd"/>
      <w:r>
        <w:rPr>
          <w:b/>
          <w:sz w:val="36"/>
        </w:rPr>
        <w:t xml:space="preserve"> la Cité des Sciences et de l’Industrie (Paris 19</w:t>
      </w:r>
      <w:r w:rsidRPr="00EF708D">
        <w:rPr>
          <w:b/>
          <w:sz w:val="36"/>
          <w:vertAlign w:val="superscript"/>
        </w:rPr>
        <w:t>ème</w:t>
      </w:r>
      <w:r>
        <w:rPr>
          <w:b/>
          <w:sz w:val="36"/>
        </w:rPr>
        <w:t>)</w:t>
      </w:r>
    </w:p>
    <w:p w:rsidR="003F2233" w:rsidRDefault="003F2233" w:rsidP="00BD79CE">
      <w:pPr>
        <w:spacing w:after="0" w:line="240" w:lineRule="auto"/>
        <w:ind w:left="-284" w:right="284"/>
        <w:jc w:val="center"/>
        <w:rPr>
          <w:rFonts w:eastAsia="Times New Roman"/>
          <w:b/>
          <w:sz w:val="16"/>
          <w:szCs w:val="16"/>
          <w:u w:val="single"/>
          <w:lang w:eastAsia="fr-FR"/>
        </w:rPr>
      </w:pPr>
    </w:p>
    <w:p w:rsidR="00BD79CE" w:rsidRPr="006D1F53" w:rsidRDefault="00BD79CE" w:rsidP="00BD79CE">
      <w:pPr>
        <w:spacing w:after="0" w:line="240" w:lineRule="auto"/>
        <w:ind w:left="-284" w:right="284"/>
        <w:jc w:val="center"/>
        <w:rPr>
          <w:rFonts w:eastAsia="Times New Roman"/>
          <w:b/>
          <w:sz w:val="32"/>
          <w:szCs w:val="36"/>
          <w:u w:val="single"/>
          <w:lang w:eastAsia="fr-FR"/>
        </w:rPr>
      </w:pPr>
      <w:r w:rsidRPr="006D1F53">
        <w:rPr>
          <w:rFonts w:eastAsia="Times New Roman"/>
          <w:b/>
          <w:sz w:val="32"/>
          <w:szCs w:val="36"/>
          <w:u w:val="single"/>
          <w:lang w:eastAsia="fr-FR"/>
        </w:rPr>
        <w:t>Objectifs de la Journée Nationale de l’Ingénieur</w:t>
      </w:r>
    </w:p>
    <w:p w:rsidR="00BD79CE" w:rsidRPr="003F4D85" w:rsidRDefault="00BD79CE" w:rsidP="00BD79CE">
      <w:pPr>
        <w:spacing w:after="0" w:line="240" w:lineRule="auto"/>
        <w:ind w:right="284"/>
        <w:jc w:val="both"/>
        <w:rPr>
          <w:rFonts w:eastAsia="Times New Roman"/>
          <w:b/>
          <w:sz w:val="16"/>
          <w:szCs w:val="16"/>
          <w:u w:val="single"/>
          <w:lang w:eastAsia="fr-FR"/>
        </w:rPr>
      </w:pPr>
    </w:p>
    <w:p w:rsidR="005C17F3" w:rsidRDefault="00BD79CE" w:rsidP="00BD79CE">
      <w:pPr>
        <w:spacing w:after="0" w:line="240" w:lineRule="auto"/>
        <w:jc w:val="both"/>
        <w:rPr>
          <w:b/>
        </w:rPr>
      </w:pPr>
      <w:r w:rsidRPr="006D1F53">
        <w:t>Dans le prolongement du succès de la « JNI 2013 » qui réunissait pour sa 1</w:t>
      </w:r>
      <w:r w:rsidRPr="006D1F53">
        <w:rPr>
          <w:vertAlign w:val="superscript"/>
        </w:rPr>
        <w:t>ère</w:t>
      </w:r>
      <w:r w:rsidRPr="006D1F53">
        <w:t xml:space="preserve"> édition en mars 2013, près de 3000 participants dans 12 grandes villes de France, la </w:t>
      </w:r>
      <w:r w:rsidRPr="006D1F53">
        <w:rPr>
          <w:b/>
        </w:rPr>
        <w:t>Journée Nationale de l’Ingénieur 2014</w:t>
      </w:r>
      <w:r w:rsidR="003C74D0">
        <w:rPr>
          <w:b/>
        </w:rPr>
        <w:t xml:space="preserve"> </w:t>
      </w:r>
      <w:r w:rsidR="003C74D0" w:rsidRPr="006D1F53">
        <w:t xml:space="preserve">s’articulera autour du thème </w:t>
      </w:r>
      <w:r w:rsidR="003C74D0" w:rsidRPr="006D1F53">
        <w:rPr>
          <w:b/>
        </w:rPr>
        <w:t>« </w:t>
      </w:r>
      <w:r w:rsidR="003C74D0">
        <w:rPr>
          <w:b/>
        </w:rPr>
        <w:t>I</w:t>
      </w:r>
      <w:r w:rsidR="003C74D0" w:rsidRPr="006D1F53">
        <w:rPr>
          <w:b/>
        </w:rPr>
        <w:t xml:space="preserve">nnover, </w:t>
      </w:r>
      <w:r w:rsidR="003C74D0">
        <w:rPr>
          <w:b/>
        </w:rPr>
        <w:t>E</w:t>
      </w:r>
      <w:r w:rsidR="003C74D0" w:rsidRPr="006D1F53">
        <w:rPr>
          <w:b/>
        </w:rPr>
        <w:t>ntreprendre »</w:t>
      </w:r>
      <w:r w:rsidR="003C74D0">
        <w:rPr>
          <w:b/>
        </w:rPr>
        <w:t xml:space="preserve">. </w:t>
      </w:r>
      <w:r w:rsidR="003C74D0">
        <w:t>P</w:t>
      </w:r>
      <w:r w:rsidRPr="006D1F53">
        <w:t xml:space="preserve">lacée </w:t>
      </w:r>
      <w:r w:rsidRPr="00777ADA">
        <w:rPr>
          <w:b/>
        </w:rPr>
        <w:t>sous le Haut Patronage d</w:t>
      </w:r>
      <w:r w:rsidR="003C74D0" w:rsidRPr="00777ADA">
        <w:rPr>
          <w:b/>
        </w:rPr>
        <w:t>e M. François Hollande,</w:t>
      </w:r>
      <w:r w:rsidRPr="00777ADA">
        <w:rPr>
          <w:b/>
        </w:rPr>
        <w:t xml:space="preserve"> </w:t>
      </w:r>
      <w:r w:rsidR="003C74D0" w:rsidRPr="00777ADA">
        <w:rPr>
          <w:b/>
        </w:rPr>
        <w:t>Président de la République</w:t>
      </w:r>
      <w:r w:rsidR="003C74D0">
        <w:t xml:space="preserve">, elle se déroulera </w:t>
      </w:r>
      <w:r w:rsidR="003C74D0" w:rsidRPr="00777ADA">
        <w:rPr>
          <w:b/>
        </w:rPr>
        <w:t>en présence de M. Arnaud Montebourg, Ministre du Redressement productif</w:t>
      </w:r>
      <w:r w:rsidR="003C74D0">
        <w:t>.</w:t>
      </w:r>
      <w:r w:rsidR="00F62067">
        <w:t xml:space="preserve"> </w:t>
      </w:r>
      <w:r w:rsidR="003C74D0" w:rsidRPr="006D1F53">
        <w:t xml:space="preserve"> </w:t>
      </w:r>
      <w:r w:rsidRPr="006D1F53">
        <w:rPr>
          <w:b/>
        </w:rPr>
        <w:t xml:space="preserve"> </w:t>
      </w:r>
      <w:r>
        <w:rPr>
          <w:b/>
        </w:rPr>
        <w:t xml:space="preserve"> </w:t>
      </w:r>
    </w:p>
    <w:p w:rsidR="005C17F3" w:rsidRDefault="005C17F3" w:rsidP="00BD79CE">
      <w:pPr>
        <w:spacing w:after="0" w:line="240" w:lineRule="auto"/>
        <w:jc w:val="both"/>
        <w:rPr>
          <w:b/>
        </w:rPr>
      </w:pPr>
    </w:p>
    <w:p w:rsidR="003C74D0" w:rsidRDefault="005C17F3" w:rsidP="00BD79CE">
      <w:pPr>
        <w:spacing w:after="0" w:line="240" w:lineRule="auto"/>
        <w:jc w:val="both"/>
      </w:pPr>
      <w:r w:rsidRPr="005C17F3">
        <w:t xml:space="preserve">Elle </w:t>
      </w:r>
      <w:r w:rsidR="00BD79CE" w:rsidRPr="005C17F3">
        <w:t>c</w:t>
      </w:r>
      <w:r w:rsidR="00BD79CE" w:rsidRPr="006D1F53">
        <w:t xml:space="preserve">omprendra </w:t>
      </w:r>
      <w:r>
        <w:t xml:space="preserve">dans plus de 20 villes de France des </w:t>
      </w:r>
      <w:r w:rsidR="00BD79CE" w:rsidRPr="006D1F53">
        <w:t>conférences, colloques, table ronde et ateliers, avec comme intervenants des entrepreneurs, des ingénieurs, des innovateurs et des personnalités de premier plan qui y apporteront leur expérience et leur témoignage</w:t>
      </w:r>
      <w:r w:rsidR="00777ADA">
        <w:t xml:space="preserve"> Ces manifestations seront organisées en partenariat avec des entreprises et des organismes de dimension nationale, a</w:t>
      </w:r>
      <w:r w:rsidR="00BD79CE" w:rsidRPr="006D1F53">
        <w:t xml:space="preserve">vec la participation </w:t>
      </w:r>
      <w:r w:rsidR="00777ADA">
        <w:t xml:space="preserve">locale </w:t>
      </w:r>
      <w:r w:rsidR="00BD79CE" w:rsidRPr="006D1F53">
        <w:t xml:space="preserve">des Régions françaises, </w:t>
      </w:r>
      <w:r w:rsidR="00777ADA">
        <w:t xml:space="preserve">des </w:t>
      </w:r>
      <w:r w:rsidR="00BD79CE" w:rsidRPr="006D1F53">
        <w:rPr>
          <w:rFonts w:cs="Arial"/>
        </w:rPr>
        <w:t xml:space="preserve">écoles d’ingénieurs et </w:t>
      </w:r>
      <w:r w:rsidR="00777ADA">
        <w:rPr>
          <w:rFonts w:cs="Arial"/>
        </w:rPr>
        <w:t xml:space="preserve">des </w:t>
      </w:r>
      <w:r w:rsidR="00BD79CE" w:rsidRPr="006D1F53">
        <w:rPr>
          <w:rFonts w:cs="Arial"/>
        </w:rPr>
        <w:t>associations de diplômés</w:t>
      </w:r>
      <w:r w:rsidR="00BD79CE" w:rsidRPr="006D1F53">
        <w:t xml:space="preserve">. </w:t>
      </w:r>
      <w:r w:rsidR="00BD79CE">
        <w:t xml:space="preserve"> </w:t>
      </w:r>
    </w:p>
    <w:p w:rsidR="003C74D0" w:rsidRDefault="003C74D0" w:rsidP="00BD79CE">
      <w:pPr>
        <w:spacing w:after="0" w:line="240" w:lineRule="auto"/>
        <w:jc w:val="both"/>
      </w:pPr>
    </w:p>
    <w:p w:rsidR="00E02DEE" w:rsidRDefault="00E02DEE" w:rsidP="00BD79CE">
      <w:pPr>
        <w:spacing w:after="0" w:line="240" w:lineRule="auto"/>
        <w:jc w:val="both"/>
      </w:pPr>
      <w:r>
        <w:t>L</w:t>
      </w:r>
      <w:r w:rsidR="00BD79CE" w:rsidRPr="006D1F53">
        <w:t>es objectifs</w:t>
      </w:r>
      <w:r>
        <w:t xml:space="preserve"> de la </w:t>
      </w:r>
      <w:r w:rsidRPr="00E02DEE">
        <w:t>Journée Nationale de l’Ingénieur</w:t>
      </w:r>
      <w:r w:rsidR="00BD79CE" w:rsidRPr="00E02DEE">
        <w:t xml:space="preserve"> sont</w:t>
      </w:r>
      <w:r>
        <w:t> :</w:t>
      </w:r>
    </w:p>
    <w:p w:rsidR="000A56BA" w:rsidRDefault="000A56BA" w:rsidP="000A56B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280805">
        <w:t>d’encourager les ingénieurs à s’engager dans la voie de l’innovation et de l’entrepreneuriat</w:t>
      </w:r>
      <w:r>
        <w:t>,</w:t>
      </w:r>
    </w:p>
    <w:p w:rsidR="00E02DEE" w:rsidRPr="00280805" w:rsidRDefault="00BD79CE" w:rsidP="00E02DE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280805">
        <w:t xml:space="preserve">de mettre en lumière le métier d’ingénieur en le valorisant aux yeux du grand public et des décideurs pour susciter des vocations et générer de l‘employabilité, </w:t>
      </w:r>
    </w:p>
    <w:p w:rsidR="002172A3" w:rsidRDefault="002172A3" w:rsidP="000A56B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280805">
        <w:t xml:space="preserve">de renforcer chez les ingénieurs le sentiment d’appartenance à un corps professionnel engagé dans la reconstruction économique du pays et participant à sa vie publique, </w:t>
      </w:r>
    </w:p>
    <w:p w:rsidR="00BD79CE" w:rsidRPr="006D1F53" w:rsidRDefault="00BD79CE" w:rsidP="00E02DEE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6D1F53">
        <w:t>de renforcer les associations d’anciens élèves et leur rôle de faciliteur social en les rapprochant de leurs écoles</w:t>
      </w:r>
      <w:r w:rsidR="002172A3">
        <w:t>.</w:t>
      </w:r>
      <w:r w:rsidRPr="006D1F53">
        <w:t xml:space="preserve"> </w:t>
      </w:r>
    </w:p>
    <w:p w:rsidR="00BD79CE" w:rsidRPr="00B21026" w:rsidRDefault="00BD79CE" w:rsidP="00BD79CE">
      <w:pPr>
        <w:spacing w:after="0" w:line="240" w:lineRule="auto"/>
        <w:ind w:right="284"/>
        <w:jc w:val="both"/>
        <w:rPr>
          <w:rFonts w:eastAsia="Times New Roman"/>
          <w:b/>
          <w:sz w:val="16"/>
          <w:szCs w:val="16"/>
          <w:u w:val="single"/>
          <w:lang w:eastAsia="fr-FR"/>
        </w:rPr>
      </w:pPr>
    </w:p>
    <w:p w:rsidR="00BD79CE" w:rsidRPr="006D1F53" w:rsidRDefault="00BD79CE" w:rsidP="00BD79CE">
      <w:pPr>
        <w:spacing w:after="0" w:line="240" w:lineRule="auto"/>
        <w:ind w:left="-284" w:right="284"/>
        <w:jc w:val="center"/>
        <w:rPr>
          <w:rFonts w:eastAsia="Times New Roman"/>
          <w:b/>
          <w:sz w:val="32"/>
          <w:szCs w:val="36"/>
          <w:u w:val="single"/>
          <w:lang w:eastAsia="fr-FR"/>
        </w:rPr>
      </w:pPr>
      <w:r w:rsidRPr="006D1F53">
        <w:rPr>
          <w:rFonts w:eastAsia="Times New Roman"/>
          <w:b/>
          <w:sz w:val="32"/>
          <w:szCs w:val="36"/>
          <w:u w:val="single"/>
          <w:lang w:eastAsia="fr-FR"/>
        </w:rPr>
        <w:t>Objectifs d</w:t>
      </w:r>
      <w:r>
        <w:rPr>
          <w:rFonts w:eastAsia="Times New Roman"/>
          <w:b/>
          <w:sz w:val="32"/>
          <w:szCs w:val="36"/>
          <w:u w:val="single"/>
          <w:lang w:eastAsia="fr-FR"/>
        </w:rPr>
        <w:t>e la Manifestation national</w:t>
      </w:r>
      <w:r w:rsidR="00E02DEE">
        <w:rPr>
          <w:rFonts w:eastAsia="Times New Roman"/>
          <w:b/>
          <w:sz w:val="32"/>
          <w:szCs w:val="36"/>
          <w:u w:val="single"/>
          <w:lang w:eastAsia="fr-FR"/>
        </w:rPr>
        <w:t xml:space="preserve">e </w:t>
      </w:r>
      <w:r w:rsidR="00D17ABF">
        <w:rPr>
          <w:rFonts w:eastAsia="Times New Roman"/>
          <w:b/>
          <w:sz w:val="32"/>
          <w:szCs w:val="36"/>
          <w:u w:val="single"/>
          <w:lang w:eastAsia="fr-FR"/>
        </w:rPr>
        <w:t xml:space="preserve">prévue </w:t>
      </w:r>
      <w:r w:rsidR="00E02DEE">
        <w:rPr>
          <w:rFonts w:eastAsia="Times New Roman"/>
          <w:b/>
          <w:sz w:val="32"/>
          <w:szCs w:val="36"/>
          <w:u w:val="single"/>
          <w:lang w:eastAsia="fr-FR"/>
        </w:rPr>
        <w:t xml:space="preserve">à Paris </w:t>
      </w:r>
    </w:p>
    <w:p w:rsidR="00BD79CE" w:rsidRPr="00B21026" w:rsidRDefault="00BD79CE" w:rsidP="00BD79CE">
      <w:pPr>
        <w:spacing w:after="0" w:line="240" w:lineRule="auto"/>
        <w:ind w:right="284"/>
        <w:jc w:val="both"/>
        <w:rPr>
          <w:rFonts w:eastAsia="Times New Roman"/>
          <w:b/>
          <w:sz w:val="16"/>
          <w:szCs w:val="16"/>
          <w:u w:val="single"/>
          <w:lang w:eastAsia="fr-FR"/>
        </w:rPr>
      </w:pPr>
    </w:p>
    <w:p w:rsidR="00BD79CE" w:rsidRDefault="00BD79CE" w:rsidP="003F2233">
      <w:pPr>
        <w:tabs>
          <w:tab w:val="left" w:pos="0"/>
        </w:tabs>
        <w:spacing w:after="0" w:line="240" w:lineRule="auto"/>
        <w:jc w:val="both"/>
        <w:rPr>
          <w:rFonts w:cs="Arial"/>
        </w:rPr>
      </w:pPr>
      <w:r w:rsidRPr="006D1F53">
        <w:rPr>
          <w:rFonts w:cs="Arial"/>
        </w:rPr>
        <w:t>L’objectif d</w:t>
      </w:r>
      <w:r w:rsidR="0016381B">
        <w:rPr>
          <w:rFonts w:cs="Arial"/>
        </w:rPr>
        <w:t xml:space="preserve">e la manifestation nationale </w:t>
      </w:r>
      <w:r w:rsidR="00D17ABF">
        <w:rPr>
          <w:rFonts w:cs="Arial"/>
        </w:rPr>
        <w:t xml:space="preserve">prévue </w:t>
      </w:r>
      <w:r w:rsidR="0016381B">
        <w:rPr>
          <w:rFonts w:cs="Arial"/>
        </w:rPr>
        <w:t>à Paris</w:t>
      </w:r>
      <w:r w:rsidR="003F2233">
        <w:rPr>
          <w:rFonts w:cs="Arial"/>
        </w:rPr>
        <w:t xml:space="preserve">, à laquelle </w:t>
      </w:r>
      <w:r w:rsidR="003F2233" w:rsidRPr="003F2233">
        <w:rPr>
          <w:rFonts w:cs="Arial"/>
          <w:b/>
        </w:rPr>
        <w:t>Mme</w:t>
      </w:r>
      <w:r w:rsidR="003F2233">
        <w:rPr>
          <w:rFonts w:cs="Arial"/>
        </w:rPr>
        <w:t xml:space="preserve"> </w:t>
      </w:r>
      <w:r w:rsidR="003F2233" w:rsidRPr="00800A7B">
        <w:rPr>
          <w:rFonts w:asciiTheme="minorHAnsi" w:eastAsia="Times New Roman" w:hAnsiTheme="minorHAnsi"/>
          <w:b/>
          <w:iCs/>
          <w:lang w:eastAsia="fr-FR"/>
        </w:rPr>
        <w:t>Fleur PELLERIN, Ministre des PME, de l’Innovation et de l’Economie Numérique</w:t>
      </w:r>
      <w:r w:rsidR="003F2233">
        <w:rPr>
          <w:rFonts w:asciiTheme="minorHAnsi" w:eastAsia="Times New Roman" w:hAnsiTheme="minorHAnsi"/>
          <w:iCs/>
          <w:lang w:eastAsia="fr-FR"/>
        </w:rPr>
        <w:t xml:space="preserve">, a bien voulu également participer, </w:t>
      </w:r>
      <w:r w:rsidRPr="006D1F53">
        <w:rPr>
          <w:rFonts w:cs="Arial"/>
        </w:rPr>
        <w:t xml:space="preserve">est de souligner aux yeux de </w:t>
      </w:r>
      <w:proofErr w:type="gramStart"/>
      <w:r w:rsidRPr="006D1F53">
        <w:rPr>
          <w:rFonts w:cs="Arial"/>
        </w:rPr>
        <w:t>tous</w:t>
      </w:r>
      <w:proofErr w:type="gramEnd"/>
      <w:r w:rsidRPr="006D1F53">
        <w:rPr>
          <w:rFonts w:cs="Arial"/>
        </w:rPr>
        <w:t xml:space="preserve"> l’importance pour notre pays d</w:t>
      </w:r>
      <w:r w:rsidR="0016381B">
        <w:rPr>
          <w:rFonts w:cs="Arial"/>
        </w:rPr>
        <w:t>e la</w:t>
      </w:r>
      <w:r w:rsidRPr="006D1F53">
        <w:rPr>
          <w:rFonts w:cs="Arial"/>
        </w:rPr>
        <w:t xml:space="preserve"> profession</w:t>
      </w:r>
      <w:r w:rsidR="0016381B">
        <w:rPr>
          <w:rFonts w:cs="Arial"/>
        </w:rPr>
        <w:t xml:space="preserve"> d’ingénieur,</w:t>
      </w:r>
      <w:r w:rsidRPr="006D1F53">
        <w:rPr>
          <w:rFonts w:cs="Arial"/>
        </w:rPr>
        <w:t xml:space="preserve"> moteur de l’innovation, de l’industrie et de la compétitivité. C’est aussi d’informer, de sensibiliser et d’encourager les ingénieurs à </w:t>
      </w:r>
      <w:r w:rsidR="0016381B">
        <w:rPr>
          <w:rFonts w:cs="Arial"/>
        </w:rPr>
        <w:t>i</w:t>
      </w:r>
      <w:r w:rsidRPr="006D1F53">
        <w:rPr>
          <w:rFonts w:cs="Arial"/>
        </w:rPr>
        <w:t>nnover et</w:t>
      </w:r>
      <w:r w:rsidR="0016381B">
        <w:rPr>
          <w:rFonts w:cs="Arial"/>
        </w:rPr>
        <w:t xml:space="preserve"> à e</w:t>
      </w:r>
      <w:r w:rsidRPr="006D1F53">
        <w:rPr>
          <w:rFonts w:cs="Arial"/>
        </w:rPr>
        <w:t>ntreprendre</w:t>
      </w:r>
      <w:r w:rsidR="0016381B">
        <w:rPr>
          <w:rFonts w:cs="Arial"/>
        </w:rPr>
        <w:t> :</w:t>
      </w:r>
      <w:r>
        <w:rPr>
          <w:rFonts w:cs="Arial"/>
        </w:rPr>
        <w:t xml:space="preserve"> </w:t>
      </w:r>
      <w:r w:rsidRPr="006D1F53">
        <w:rPr>
          <w:rFonts w:cs="Arial"/>
        </w:rPr>
        <w:t>Comment réussir et persévérer ? Quelles bonnes pratiques pour l’international</w:t>
      </w:r>
      <w:r w:rsidRPr="00462F80">
        <w:rPr>
          <w:rFonts w:cs="Arial"/>
        </w:rPr>
        <w:t xml:space="preserve"> ? </w:t>
      </w:r>
      <w:r w:rsidR="00F62067">
        <w:rPr>
          <w:rFonts w:cs="Arial"/>
        </w:rPr>
        <w:t>Q</w:t>
      </w:r>
      <w:r w:rsidRPr="00462F80">
        <w:rPr>
          <w:rFonts w:cs="Arial"/>
        </w:rPr>
        <w:t>uelles opportunités</w:t>
      </w:r>
      <w:r w:rsidR="00F62067">
        <w:rPr>
          <w:rFonts w:cs="Arial"/>
        </w:rPr>
        <w:t xml:space="preserve"> apporte la diversité</w:t>
      </w:r>
      <w:r w:rsidRPr="00462F80">
        <w:rPr>
          <w:rFonts w:cs="Arial"/>
        </w:rPr>
        <w:t xml:space="preserve"> ? </w:t>
      </w:r>
      <w:r w:rsidR="00F62067">
        <w:rPr>
          <w:rFonts w:cs="Arial"/>
        </w:rPr>
        <w:t>Autant de</w:t>
      </w:r>
      <w:r w:rsidRPr="006D1F53">
        <w:rPr>
          <w:rFonts w:cs="Arial"/>
        </w:rPr>
        <w:t xml:space="preserve"> questions centrales qui nous préoccupent.</w:t>
      </w:r>
    </w:p>
    <w:p w:rsidR="00F62067" w:rsidRPr="006D1F53" w:rsidRDefault="00F62067" w:rsidP="003F2233">
      <w:pPr>
        <w:spacing w:after="0" w:line="240" w:lineRule="auto"/>
        <w:jc w:val="both"/>
        <w:rPr>
          <w:rFonts w:cs="Arial"/>
        </w:rPr>
      </w:pPr>
    </w:p>
    <w:p w:rsidR="00BD79CE" w:rsidRDefault="00BD79CE" w:rsidP="003F2233">
      <w:pPr>
        <w:spacing w:after="0" w:line="240" w:lineRule="auto"/>
        <w:jc w:val="both"/>
        <w:rPr>
          <w:rFonts w:cs="Arial"/>
        </w:rPr>
      </w:pPr>
      <w:r w:rsidRPr="006D1F53">
        <w:rPr>
          <w:rFonts w:cs="Arial"/>
        </w:rPr>
        <w:t xml:space="preserve">Au </w:t>
      </w:r>
      <w:r w:rsidR="00F62067">
        <w:rPr>
          <w:rFonts w:cs="Arial"/>
        </w:rPr>
        <w:t>fil</w:t>
      </w:r>
      <w:r w:rsidRPr="006D1F53">
        <w:rPr>
          <w:rFonts w:cs="Arial"/>
        </w:rPr>
        <w:t xml:space="preserve"> de</w:t>
      </w:r>
      <w:r w:rsidR="00F62067">
        <w:rPr>
          <w:rFonts w:cs="Arial"/>
        </w:rPr>
        <w:t>s</w:t>
      </w:r>
      <w:r w:rsidRPr="006D1F53">
        <w:rPr>
          <w:rFonts w:cs="Arial"/>
        </w:rPr>
        <w:t xml:space="preserve"> table</w:t>
      </w:r>
      <w:r w:rsidR="00F62067">
        <w:rPr>
          <w:rFonts w:cs="Arial"/>
        </w:rPr>
        <w:t>s</w:t>
      </w:r>
      <w:r w:rsidRPr="006D1F53">
        <w:rPr>
          <w:rFonts w:cs="Arial"/>
        </w:rPr>
        <w:t xml:space="preserve"> ronde</w:t>
      </w:r>
      <w:r w:rsidR="00F62067">
        <w:rPr>
          <w:rFonts w:cs="Arial"/>
        </w:rPr>
        <w:t>s</w:t>
      </w:r>
      <w:r w:rsidRPr="006D1F53">
        <w:rPr>
          <w:rFonts w:cs="Arial"/>
        </w:rPr>
        <w:t xml:space="preserve"> et des ateliers les intervenants illustreront par leur expérience, comment et pourquoi ils ont innové, et quelle place tient l’innovation dans leur appréhension des responsabilités et </w:t>
      </w:r>
      <w:r w:rsidR="00F62067">
        <w:rPr>
          <w:rFonts w:cs="Arial"/>
        </w:rPr>
        <w:t xml:space="preserve">des </w:t>
      </w:r>
      <w:r w:rsidRPr="006D1F53">
        <w:rPr>
          <w:rFonts w:cs="Arial"/>
        </w:rPr>
        <w:t>caractéristiques du métier d’ingénieur</w:t>
      </w:r>
      <w:r w:rsidR="00F62067">
        <w:rPr>
          <w:rFonts w:cs="Arial"/>
        </w:rPr>
        <w:t>, de son profil</w:t>
      </w:r>
      <w:r w:rsidRPr="006D1F53">
        <w:rPr>
          <w:rFonts w:cs="Arial"/>
        </w:rPr>
        <w:t xml:space="preserve"> inhérent à sa formation. A l’aide de témoignages, de retour d’expériences vécues sur le terrain, à travers de nombreux échanges entre intervenants et participants</w:t>
      </w:r>
      <w:r w:rsidR="00F62067">
        <w:rPr>
          <w:rFonts w:cs="Arial"/>
        </w:rPr>
        <w:t>,</w:t>
      </w:r>
      <w:r>
        <w:rPr>
          <w:rFonts w:cs="Arial"/>
        </w:rPr>
        <w:t xml:space="preserve"> </w:t>
      </w:r>
      <w:r w:rsidRPr="006D1F53">
        <w:rPr>
          <w:rFonts w:cs="Arial"/>
        </w:rPr>
        <w:t>ce</w:t>
      </w:r>
      <w:r w:rsidR="00F62067">
        <w:rPr>
          <w:rFonts w:cs="Arial"/>
        </w:rPr>
        <w:t>tte rencontre veut</w:t>
      </w:r>
      <w:r w:rsidRPr="006D1F53">
        <w:rPr>
          <w:rFonts w:cs="Arial"/>
        </w:rPr>
        <w:t xml:space="preserve"> proposer aux ingénieurs et aux scientifiques, jeunes ou moins jeunes, des informations et confrontations utiles à leur projet d’innovation </w:t>
      </w:r>
      <w:r w:rsidR="00F62067">
        <w:rPr>
          <w:rFonts w:cs="Arial"/>
        </w:rPr>
        <w:t>e</w:t>
      </w:r>
      <w:r w:rsidRPr="006D1F53">
        <w:rPr>
          <w:rFonts w:cs="Arial"/>
        </w:rPr>
        <w:t>t d’entreprise.</w:t>
      </w:r>
    </w:p>
    <w:p w:rsidR="00BD79CE" w:rsidRDefault="00BD79CE" w:rsidP="003F2233">
      <w:pPr>
        <w:spacing w:after="0" w:line="240" w:lineRule="auto"/>
        <w:jc w:val="both"/>
        <w:rPr>
          <w:rFonts w:cs="Arial"/>
        </w:rPr>
      </w:pPr>
    </w:p>
    <w:p w:rsidR="00F62067" w:rsidRDefault="00F62067" w:rsidP="003F223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Un accent particulier sera mis sur l’échange entre intervenants et participants, avec la mise en place </w:t>
      </w:r>
      <w:r w:rsidRPr="006336C2">
        <w:rPr>
          <w:rFonts w:cs="Arial"/>
        </w:rPr>
        <w:t>d</w:t>
      </w:r>
      <w:r>
        <w:rPr>
          <w:rFonts w:cs="Arial"/>
        </w:rPr>
        <w:t>’un système d</w:t>
      </w:r>
      <w:r w:rsidRPr="006336C2">
        <w:rPr>
          <w:rFonts w:cs="Arial"/>
        </w:rPr>
        <w:t xml:space="preserve">e questions en direct par SMS et </w:t>
      </w:r>
      <w:r>
        <w:rPr>
          <w:rFonts w:cs="Arial"/>
        </w:rPr>
        <w:t>T</w:t>
      </w:r>
      <w:r w:rsidRPr="006336C2">
        <w:rPr>
          <w:rFonts w:cs="Arial"/>
        </w:rPr>
        <w:t>weet</w:t>
      </w:r>
      <w:r w:rsidRPr="006D1F53">
        <w:rPr>
          <w:rFonts w:cs="Arial"/>
        </w:rPr>
        <w:t>,</w:t>
      </w:r>
      <w:r>
        <w:rPr>
          <w:rFonts w:cs="Arial"/>
        </w:rPr>
        <w:t xml:space="preserve"> qui s’afficheront tout au long des débats.</w:t>
      </w:r>
    </w:p>
    <w:p w:rsidR="007A2492" w:rsidRDefault="007A2492" w:rsidP="003F2233">
      <w:pPr>
        <w:spacing w:after="0" w:line="240" w:lineRule="auto"/>
        <w:jc w:val="both"/>
        <w:rPr>
          <w:rFonts w:cs="Arial"/>
        </w:rPr>
      </w:pPr>
    </w:p>
    <w:p w:rsidR="00BD79CE" w:rsidRDefault="00C73AB3" w:rsidP="00800A7B">
      <w:pPr>
        <w:shd w:val="clear" w:color="auto" w:fill="808080"/>
        <w:spacing w:after="0" w:line="240" w:lineRule="auto"/>
        <w:ind w:left="-284" w:right="-11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lastRenderedPageBreak/>
        <w:t>P</w:t>
      </w:r>
      <w:r w:rsidR="00BD79CE" w:rsidRPr="009A1143">
        <w:rPr>
          <w:b/>
          <w:color w:val="FFFFFF"/>
          <w:sz w:val="32"/>
          <w:szCs w:val="32"/>
        </w:rPr>
        <w:t>ROGRAMME PRE</w:t>
      </w:r>
      <w:r w:rsidR="00800A7B">
        <w:rPr>
          <w:b/>
          <w:color w:val="FFFFFF"/>
          <w:sz w:val="32"/>
          <w:szCs w:val="32"/>
        </w:rPr>
        <w:t>LIMINAIRE</w:t>
      </w:r>
    </w:p>
    <w:p w:rsidR="00531B7A" w:rsidRPr="00E85B35" w:rsidRDefault="00531B7A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08h30 : </w:t>
      </w:r>
      <w:r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Pr="00E85B35">
        <w:rPr>
          <w:rFonts w:asciiTheme="minorHAnsi" w:eastAsia="Times New Roman" w:hAnsiTheme="minorHAnsi"/>
          <w:b/>
          <w:bCs/>
          <w:lang w:eastAsia="fr-FR"/>
        </w:rPr>
        <w:t>ACCUEIL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E85B35" w:rsidRDefault="00BD79CE" w:rsidP="00BD79CE">
      <w:pPr>
        <w:spacing w:after="0" w:line="240" w:lineRule="auto"/>
        <w:ind w:left="1418" w:hanging="1418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09h00 : </w:t>
      </w:r>
      <w:r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Pr="00E85B35">
        <w:rPr>
          <w:rFonts w:asciiTheme="minorHAnsi" w:eastAsia="Times New Roman" w:hAnsiTheme="minorHAnsi"/>
          <w:b/>
          <w:bCs/>
          <w:lang w:eastAsia="fr-FR"/>
        </w:rPr>
        <w:t>Ouverture de la Journée Nationale de l’Ingénieur 2014</w:t>
      </w:r>
    </w:p>
    <w:p w:rsidR="00BD79CE" w:rsidRPr="00E85B35" w:rsidRDefault="007A2492" w:rsidP="00800A7B">
      <w:pPr>
        <w:spacing w:after="0" w:line="240" w:lineRule="auto"/>
        <w:ind w:left="2160" w:firstLine="672"/>
        <w:rPr>
          <w:rFonts w:asciiTheme="minorHAnsi" w:eastAsia="Times New Roman" w:hAnsiTheme="minorHAnsi" w:cs="Calibri"/>
          <w:b/>
          <w:lang w:eastAsia="fr-FR"/>
        </w:rPr>
      </w:pPr>
      <w:proofErr w:type="gramStart"/>
      <w:r>
        <w:rPr>
          <w:rFonts w:asciiTheme="minorHAnsi" w:eastAsia="Times New Roman" w:hAnsiTheme="minorHAnsi" w:cs="Calibri"/>
          <w:b/>
          <w:lang w:eastAsia="fr-FR"/>
        </w:rPr>
        <w:t>p</w:t>
      </w:r>
      <w:r w:rsidR="005F3116" w:rsidRPr="00E85B35">
        <w:rPr>
          <w:rFonts w:asciiTheme="minorHAnsi" w:eastAsia="Times New Roman" w:hAnsiTheme="minorHAnsi" w:cs="Calibri"/>
          <w:b/>
          <w:lang w:eastAsia="fr-FR"/>
        </w:rPr>
        <w:t>ar</w:t>
      </w:r>
      <w:proofErr w:type="gramEnd"/>
      <w:r w:rsidR="005F3116" w:rsidRPr="00E85B35">
        <w:rPr>
          <w:rFonts w:asciiTheme="minorHAnsi" w:eastAsia="Times New Roman" w:hAnsiTheme="minorHAnsi" w:cs="Calibri"/>
          <w:b/>
          <w:lang w:eastAsia="fr-FR"/>
        </w:rPr>
        <w:t xml:space="preserve"> </w:t>
      </w:r>
      <w:r w:rsidR="00BD79CE" w:rsidRPr="00E85B35">
        <w:rPr>
          <w:rFonts w:asciiTheme="minorHAnsi" w:eastAsia="Times New Roman" w:hAnsiTheme="minorHAnsi" w:cs="Calibri"/>
          <w:b/>
          <w:lang w:eastAsia="fr-FR"/>
        </w:rPr>
        <w:t>Julien ROITMAN, Président d’IESF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E85B35" w:rsidRDefault="00BF4B7F" w:rsidP="00BD79CE">
      <w:pPr>
        <w:spacing w:after="0" w:line="240" w:lineRule="auto"/>
        <w:ind w:left="708" w:firstLine="708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LECON INAUGURALE </w:t>
      </w:r>
      <w:r w:rsidR="00F07A53">
        <w:rPr>
          <w:rFonts w:asciiTheme="minorHAnsi" w:eastAsia="Times New Roman" w:hAnsiTheme="minorHAnsi"/>
          <w:b/>
          <w:bCs/>
          <w:lang w:eastAsia="fr-FR"/>
        </w:rPr>
        <w:t>de</w:t>
      </w: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 </w:t>
      </w:r>
      <w:r w:rsidR="00BD79CE" w:rsidRPr="00E85B35">
        <w:rPr>
          <w:rFonts w:asciiTheme="minorHAnsi" w:eastAsia="Times New Roman" w:hAnsiTheme="minorHAnsi"/>
          <w:b/>
          <w:bCs/>
          <w:lang w:eastAsia="fr-FR"/>
        </w:rPr>
        <w:t>Xavier FONTANET, Président d’Honneur d’ESSILOR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 xml:space="preserve">    </w:t>
      </w:r>
      <w:r w:rsidR="00D42064" w:rsidRPr="00E85B35">
        <w:rPr>
          <w:rFonts w:asciiTheme="minorHAnsi" w:eastAsia="Times New Roman" w:hAnsiTheme="minorHAnsi"/>
          <w:b/>
          <w:bCs/>
          <w:lang w:eastAsia="fr-FR"/>
        </w:rPr>
        <w:t xml:space="preserve"> </w:t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 xml:space="preserve">   </w:t>
      </w:r>
      <w:r w:rsidRPr="00E85B35">
        <w:rPr>
          <w:rFonts w:asciiTheme="minorHAnsi" w:eastAsia="Times New Roman" w:hAnsiTheme="minorHAnsi"/>
          <w:b/>
          <w:bCs/>
          <w:lang w:eastAsia="fr-FR"/>
        </w:rPr>
        <w:t>INGENIEUR ? INNOVATEUR ? ENTREPRENEUR ? « DEVENEZ STRATEGE EN 3</w:t>
      </w:r>
      <w:r w:rsidR="00800A7B" w:rsidRPr="00E85B35">
        <w:rPr>
          <w:rFonts w:asciiTheme="minorHAnsi" w:eastAsia="Times New Roman" w:hAnsiTheme="minorHAnsi"/>
          <w:b/>
          <w:bCs/>
          <w:lang w:eastAsia="fr-FR"/>
        </w:rPr>
        <w:t>H</w:t>
      </w:r>
      <w:r w:rsidRPr="00E85B35">
        <w:rPr>
          <w:rFonts w:asciiTheme="minorHAnsi" w:eastAsia="Times New Roman" w:hAnsiTheme="minorHAnsi"/>
          <w:b/>
          <w:bCs/>
          <w:lang w:eastAsia="fr-FR"/>
        </w:rPr>
        <w:t> »</w:t>
      </w:r>
    </w:p>
    <w:p w:rsidR="00BD79CE" w:rsidRPr="00E85B35" w:rsidRDefault="00BD79CE" w:rsidP="00BD79CE">
      <w:pPr>
        <w:spacing w:after="0" w:line="240" w:lineRule="auto"/>
        <w:ind w:left="1416" w:firstLine="708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              (</w:t>
      </w:r>
      <w:proofErr w:type="gramStart"/>
      <w:r w:rsidRPr="00E85B35">
        <w:rPr>
          <w:rFonts w:asciiTheme="minorHAnsi" w:eastAsia="Times New Roman" w:hAnsiTheme="minorHAnsi"/>
          <w:b/>
          <w:bCs/>
          <w:lang w:eastAsia="fr-FR"/>
        </w:rPr>
        <w:t>retransmis</w:t>
      </w:r>
      <w:proofErr w:type="gramEnd"/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 en </w:t>
      </w:r>
      <w:r w:rsidR="002E013C" w:rsidRPr="00E85B35">
        <w:rPr>
          <w:rFonts w:asciiTheme="minorHAnsi" w:eastAsia="Times New Roman" w:hAnsiTheme="minorHAnsi"/>
          <w:b/>
          <w:bCs/>
          <w:lang w:eastAsia="fr-FR"/>
        </w:rPr>
        <w:t>direct</w:t>
      </w:r>
      <w:r w:rsidRPr="00E85B35">
        <w:rPr>
          <w:rFonts w:asciiTheme="minorHAnsi" w:eastAsia="Times New Roman" w:hAnsiTheme="minorHAnsi"/>
          <w:b/>
          <w:bCs/>
          <w:lang w:eastAsia="fr-FR"/>
        </w:rPr>
        <w:t xml:space="preserve"> sur Internet)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u w:val="single"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12h00</w:t>
      </w:r>
      <w:r w:rsidRPr="00E85B35">
        <w:rPr>
          <w:rFonts w:asciiTheme="minorHAnsi" w:eastAsia="Times New Roman" w:hAnsiTheme="minorHAnsi"/>
          <w:lang w:eastAsia="fr-FR"/>
        </w:rPr>
        <w:t xml:space="preserve"> :    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 xml:space="preserve">     L’INNOVATION, CLE DU REDRESSEMENT FRANCAIS</w:t>
      </w:r>
    </w:p>
    <w:p w:rsidR="00F73563" w:rsidRPr="00E85B35" w:rsidRDefault="00800A7B" w:rsidP="00542279">
      <w:pPr>
        <w:spacing w:after="0" w:line="240" w:lineRule="auto"/>
        <w:ind w:left="1080" w:hanging="87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F</w:t>
      </w:r>
      <w:r w:rsidR="00BD79CE" w:rsidRPr="00E85B35">
        <w:rPr>
          <w:rFonts w:asciiTheme="minorHAnsi" w:eastAsia="Times New Roman" w:hAnsiTheme="minorHAnsi"/>
          <w:b/>
          <w:iCs/>
          <w:lang w:eastAsia="fr-FR"/>
        </w:rPr>
        <w:t>leur PELLERIN, Ministre des PME, de l’Innovation et de l’Economie Numérique</w:t>
      </w:r>
      <w:r w:rsidR="00B2342A" w:rsidRPr="00E85B35">
        <w:rPr>
          <w:rFonts w:asciiTheme="minorHAnsi" w:eastAsia="Times New Roman" w:hAnsiTheme="minorHAnsi"/>
          <w:b/>
          <w:iCs/>
          <w:lang w:eastAsia="fr-FR"/>
        </w:rPr>
        <w:t xml:space="preserve"> </w:t>
      </w:r>
    </w:p>
    <w:p w:rsidR="00BD79CE" w:rsidRPr="00E85B35" w:rsidRDefault="00B2342A" w:rsidP="00F73563">
      <w:pPr>
        <w:spacing w:after="0" w:line="240" w:lineRule="auto"/>
        <w:ind w:left="3204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(</w:t>
      </w:r>
      <w:proofErr w:type="gramStart"/>
      <w:r w:rsidR="00F73563" w:rsidRPr="00E85B35">
        <w:rPr>
          <w:rFonts w:asciiTheme="minorHAnsi" w:eastAsia="Times New Roman" w:hAnsiTheme="minorHAnsi"/>
          <w:b/>
          <w:iCs/>
          <w:lang w:eastAsia="fr-FR"/>
        </w:rPr>
        <w:t>horaire</w:t>
      </w:r>
      <w:proofErr w:type="gramEnd"/>
      <w:r w:rsidR="00F73563" w:rsidRPr="00E85B35">
        <w:rPr>
          <w:rFonts w:asciiTheme="minorHAnsi" w:eastAsia="Times New Roman" w:hAnsiTheme="minorHAnsi"/>
          <w:b/>
          <w:iCs/>
          <w:lang w:eastAsia="fr-FR"/>
        </w:rPr>
        <w:t xml:space="preserve"> </w:t>
      </w:r>
      <w:r w:rsidR="00542279" w:rsidRPr="00E85B35">
        <w:rPr>
          <w:rFonts w:asciiTheme="minorHAnsi" w:eastAsia="Times New Roman" w:hAnsiTheme="minorHAnsi"/>
          <w:b/>
          <w:iCs/>
          <w:lang w:eastAsia="fr-FR"/>
        </w:rPr>
        <w:t>à conf</w:t>
      </w:r>
      <w:r w:rsidR="00F73563" w:rsidRPr="00E85B35">
        <w:rPr>
          <w:rFonts w:asciiTheme="minorHAnsi" w:eastAsia="Times New Roman" w:hAnsiTheme="minorHAnsi"/>
          <w:b/>
          <w:iCs/>
          <w:lang w:eastAsia="fr-FR"/>
        </w:rPr>
        <w:t>irmer</w:t>
      </w:r>
      <w:r w:rsidRPr="00E85B35">
        <w:rPr>
          <w:rFonts w:asciiTheme="minorHAnsi" w:eastAsia="Times New Roman" w:hAnsiTheme="minorHAnsi"/>
          <w:b/>
          <w:iCs/>
          <w:lang w:eastAsia="fr-FR"/>
        </w:rPr>
        <w:t>)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12h30 :</w:t>
      </w:r>
      <w:r w:rsidRPr="00E85B35">
        <w:rPr>
          <w:rFonts w:asciiTheme="minorHAnsi" w:eastAsia="Times New Roman" w:hAnsiTheme="minorHAnsi"/>
          <w:b/>
          <w:bCs/>
          <w:lang w:eastAsia="fr-FR"/>
        </w:rPr>
        <w:tab/>
      </w:r>
      <w:r w:rsidRPr="00E85B35">
        <w:rPr>
          <w:rFonts w:asciiTheme="minorHAnsi" w:eastAsia="Times New Roman" w:hAnsiTheme="minorHAnsi"/>
          <w:b/>
          <w:bCs/>
          <w:lang w:eastAsia="fr-FR"/>
        </w:rPr>
        <w:tab/>
        <w:t xml:space="preserve">                           </w:t>
      </w:r>
      <w:r w:rsidR="00D42064" w:rsidRPr="00E85B35">
        <w:rPr>
          <w:rFonts w:asciiTheme="minorHAnsi" w:eastAsia="Times New Roman" w:hAnsiTheme="minorHAnsi"/>
          <w:b/>
          <w:bCs/>
          <w:lang w:eastAsia="fr-FR"/>
        </w:rPr>
        <w:t xml:space="preserve">                    DEJEUNER</w:t>
      </w:r>
      <w:r w:rsidR="00A90664" w:rsidRPr="00E85B35">
        <w:rPr>
          <w:rFonts w:asciiTheme="minorHAnsi" w:eastAsia="Times New Roman" w:hAnsiTheme="minorHAnsi"/>
          <w:b/>
          <w:bCs/>
          <w:lang w:eastAsia="fr-FR"/>
        </w:rPr>
        <w:t xml:space="preserve"> LIBRE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BD79CE" w:rsidRPr="000D2491" w:rsidRDefault="00BD79CE" w:rsidP="00BD79C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13h45</w:t>
      </w:r>
      <w:r w:rsidRPr="00E85B35">
        <w:rPr>
          <w:rFonts w:asciiTheme="minorHAnsi" w:eastAsia="Times New Roman" w:hAnsiTheme="minorHAnsi"/>
          <w:lang w:eastAsia="fr-FR"/>
        </w:rPr>
        <w:t xml:space="preserve"> :    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  <w:t xml:space="preserve">    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0D2491">
        <w:rPr>
          <w:rFonts w:asciiTheme="minorHAnsi" w:eastAsia="Times New Roman" w:hAnsiTheme="minorHAnsi"/>
          <w:sz w:val="28"/>
          <w:szCs w:val="28"/>
          <w:lang w:eastAsia="fr-FR"/>
        </w:rPr>
        <w:t xml:space="preserve">    </w:t>
      </w:r>
      <w:r w:rsidRPr="000D2491"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  <w:t>SESSION PLENIERE </w:t>
      </w:r>
    </w:p>
    <w:p w:rsidR="00BD79CE" w:rsidRPr="00E85B35" w:rsidRDefault="00BD79CE" w:rsidP="00BD79CE">
      <w:pPr>
        <w:spacing w:after="0" w:line="240" w:lineRule="auto"/>
        <w:ind w:left="1080"/>
        <w:rPr>
          <w:rFonts w:asciiTheme="minorHAnsi" w:eastAsia="Times New Roman" w:hAnsiTheme="minorHAnsi"/>
          <w:b/>
          <w:lang w:eastAsia="fr-FR"/>
        </w:rPr>
      </w:pPr>
    </w:p>
    <w:p w:rsidR="00BD79CE" w:rsidRPr="00E85B35" w:rsidRDefault="00BD79CE" w:rsidP="00BD79CE">
      <w:pPr>
        <w:spacing w:after="0" w:line="240" w:lineRule="auto"/>
        <w:ind w:left="1788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Allocution de bienvenue et ouverture de la session</w:t>
      </w:r>
    </w:p>
    <w:p w:rsidR="00BD79CE" w:rsidRPr="00E85B35" w:rsidRDefault="00BD79CE" w:rsidP="00BD79CE">
      <w:pPr>
        <w:spacing w:after="0" w:line="240" w:lineRule="auto"/>
        <w:ind w:left="1080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 xml:space="preserve">  </w:t>
      </w:r>
      <w:r w:rsidRPr="00E85B35">
        <w:rPr>
          <w:rFonts w:asciiTheme="minorHAnsi" w:eastAsia="Times New Roman" w:hAnsiTheme="minorHAnsi"/>
          <w:b/>
          <w:iCs/>
          <w:lang w:eastAsia="fr-FR"/>
        </w:rPr>
        <w:tab/>
      </w:r>
      <w:r w:rsidR="0014063A" w:rsidRPr="00E85B35">
        <w:rPr>
          <w:rFonts w:asciiTheme="minorHAnsi" w:eastAsia="Times New Roman" w:hAnsiTheme="minorHAnsi"/>
          <w:b/>
          <w:iCs/>
          <w:lang w:eastAsia="fr-FR"/>
        </w:rPr>
        <w:t xml:space="preserve"> </w:t>
      </w:r>
      <w:proofErr w:type="gramStart"/>
      <w:r w:rsidR="005F3116" w:rsidRPr="00E85B35">
        <w:rPr>
          <w:rFonts w:asciiTheme="minorHAnsi" w:eastAsia="Times New Roman" w:hAnsiTheme="minorHAnsi"/>
          <w:b/>
          <w:iCs/>
          <w:lang w:eastAsia="fr-FR"/>
        </w:rPr>
        <w:t>par</w:t>
      </w:r>
      <w:proofErr w:type="gramEnd"/>
      <w:r w:rsidR="005F3116" w:rsidRPr="00E85B35">
        <w:rPr>
          <w:rFonts w:asciiTheme="minorHAnsi" w:eastAsia="Times New Roman" w:hAnsiTheme="minorHAnsi"/>
          <w:b/>
          <w:iCs/>
          <w:lang w:eastAsia="fr-FR"/>
        </w:rPr>
        <w:t xml:space="preserve"> </w:t>
      </w:r>
      <w:r w:rsidRPr="00E85B35">
        <w:rPr>
          <w:rFonts w:asciiTheme="minorHAnsi" w:eastAsia="Times New Roman" w:hAnsiTheme="minorHAnsi"/>
          <w:b/>
          <w:iCs/>
          <w:lang w:eastAsia="fr-FR"/>
        </w:rPr>
        <w:t>Claudie HAIGNER</w:t>
      </w:r>
      <w:r w:rsidR="00C46855" w:rsidRPr="00E85B35">
        <w:rPr>
          <w:rFonts w:asciiTheme="minorHAnsi" w:eastAsia="Times New Roman" w:hAnsiTheme="minorHAnsi"/>
          <w:b/>
          <w:iCs/>
          <w:lang w:eastAsia="fr-FR"/>
        </w:rPr>
        <w:t>E</w:t>
      </w:r>
      <w:r w:rsidRPr="00E85B35">
        <w:rPr>
          <w:rFonts w:asciiTheme="minorHAnsi" w:eastAsia="Times New Roman" w:hAnsiTheme="minorHAnsi"/>
          <w:b/>
          <w:iCs/>
          <w:lang w:eastAsia="fr-FR"/>
        </w:rPr>
        <w:t>, Présidente d’UNIVERSCIENCE</w:t>
      </w:r>
    </w:p>
    <w:p w:rsidR="00BD79CE" w:rsidRPr="00E85B35" w:rsidRDefault="00BD79CE" w:rsidP="00BD79CE">
      <w:pPr>
        <w:spacing w:after="0" w:line="240" w:lineRule="auto"/>
        <w:ind w:left="1080"/>
        <w:rPr>
          <w:rFonts w:asciiTheme="minorHAnsi" w:eastAsia="Times New Roman" w:hAnsiTheme="minorHAnsi"/>
          <w:b/>
          <w:lang w:eastAsia="fr-FR"/>
        </w:rPr>
      </w:pPr>
    </w:p>
    <w:p w:rsidR="00BD79CE" w:rsidRPr="00E85B35" w:rsidRDefault="00BD79CE" w:rsidP="00BD79CE">
      <w:pPr>
        <w:spacing w:after="0" w:line="240" w:lineRule="auto"/>
        <w:ind w:left="1788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Introduction au thème « Innover, Entreprendre »</w:t>
      </w:r>
    </w:p>
    <w:p w:rsidR="00BD79CE" w:rsidRPr="00E85B35" w:rsidRDefault="0014063A" w:rsidP="00BD79CE">
      <w:pPr>
        <w:spacing w:after="0" w:line="240" w:lineRule="auto"/>
        <w:ind w:left="2160" w:firstLine="672"/>
        <w:rPr>
          <w:rFonts w:asciiTheme="minorHAnsi" w:eastAsia="Times New Roman" w:hAnsiTheme="minorHAnsi" w:cs="Calibri"/>
          <w:b/>
          <w:lang w:eastAsia="fr-FR"/>
        </w:rPr>
      </w:pPr>
      <w:r w:rsidRPr="00E85B35">
        <w:rPr>
          <w:rFonts w:asciiTheme="minorHAnsi" w:eastAsia="Times New Roman" w:hAnsiTheme="minorHAnsi" w:cs="Calibri"/>
          <w:b/>
          <w:lang w:eastAsia="fr-FR"/>
        </w:rPr>
        <w:t xml:space="preserve">  </w:t>
      </w:r>
      <w:r w:rsidR="00BD79CE" w:rsidRPr="00E85B35">
        <w:rPr>
          <w:rFonts w:asciiTheme="minorHAnsi" w:eastAsia="Times New Roman" w:hAnsiTheme="minorHAnsi" w:cs="Calibri"/>
          <w:b/>
          <w:lang w:eastAsia="fr-FR"/>
        </w:rPr>
        <w:t>Julien ROITMAN, Président d’IESF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iCs/>
          <w:lang w:eastAsia="fr-FR"/>
        </w:rPr>
      </w:pPr>
    </w:p>
    <w:p w:rsidR="00BD79CE" w:rsidRPr="000D2491" w:rsidRDefault="00BD79CE" w:rsidP="00BD79CE">
      <w:pPr>
        <w:spacing w:after="0" w:line="240" w:lineRule="auto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bCs/>
          <w:color w:val="0D0D0D" w:themeColor="text1" w:themeTint="F2"/>
          <w:lang w:eastAsia="fr-FR"/>
        </w:rPr>
        <w:t>14h15</w:t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:</w:t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="00D42064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Table ronde : « </w:t>
      </w:r>
      <w:r w:rsidR="0014063A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SAVOIR PRENDRE DES RISQUES</w:t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 »</w:t>
      </w:r>
    </w:p>
    <w:p w:rsidR="0014063A" w:rsidRPr="000D2491" w:rsidRDefault="00BD79CE" w:rsidP="001D5F57">
      <w:pPr>
        <w:spacing w:after="0" w:line="240" w:lineRule="auto"/>
        <w:ind w:left="1560" w:hanging="2127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="000B7B01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A</w:t>
      </w:r>
      <w:r w:rsidR="00D42064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nim</w:t>
      </w:r>
      <w:r w:rsidR="001D5F57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ée par Agnès BRICARD, Présidente de Femmes Administrateurs</w:t>
      </w:r>
    </w:p>
    <w:p w:rsidR="001250CE" w:rsidRPr="000D2491" w:rsidRDefault="0014063A" w:rsidP="001250CE">
      <w:pPr>
        <w:spacing w:after="0" w:line="240" w:lineRule="auto"/>
        <w:ind w:left="1560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Intervenants :</w:t>
      </w:r>
      <w:r w:rsidR="001250CE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Ni</w:t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colas DUFOURCQ,</w:t>
      </w:r>
      <w:r w:rsidR="001250CE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Directeur Général de BPI France</w:t>
      </w:r>
    </w:p>
    <w:p w:rsidR="001250CE" w:rsidRPr="000D2491" w:rsidRDefault="001250CE" w:rsidP="001250CE">
      <w:pPr>
        <w:spacing w:after="0" w:line="240" w:lineRule="auto"/>
        <w:ind w:left="1560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  <w:t xml:space="preserve"> Jean BOTTI, CTO </w:t>
      </w:r>
      <w:proofErr w:type="gramStart"/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de Airbus</w:t>
      </w:r>
      <w:proofErr w:type="gramEnd"/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Group </w:t>
      </w:r>
    </w:p>
    <w:p w:rsidR="008F5DC4" w:rsidRPr="000D2491" w:rsidRDefault="001250CE" w:rsidP="001250CE">
      <w:pPr>
        <w:spacing w:after="0" w:line="240" w:lineRule="auto"/>
        <w:ind w:left="1560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  <w:t xml:space="preserve"> Pierre GANDEL, Directeur Général de MMT</w:t>
      </w:r>
    </w:p>
    <w:p w:rsidR="00BD79CE" w:rsidRPr="000D2491" w:rsidRDefault="008F5DC4" w:rsidP="008F5DC4">
      <w:pPr>
        <w:spacing w:after="0" w:line="240" w:lineRule="auto"/>
        <w:ind w:left="1560"/>
        <w:rPr>
          <w:rFonts w:asciiTheme="minorHAnsi" w:eastAsia="Times New Roman" w:hAnsiTheme="minorHAnsi"/>
          <w:color w:val="0D0D0D" w:themeColor="text1" w:themeTint="F2"/>
          <w:lang w:eastAsia="fr-FR"/>
        </w:rPr>
      </w:pP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  <w:t xml:space="preserve"> Intervenant(e) à confirmer</w:t>
      </w:r>
      <w:r w:rsidR="000B7B01" w:rsidRPr="000D2491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 </w:t>
      </w:r>
      <w:r w:rsidR="00BD79CE" w:rsidRPr="000D2491">
        <w:rPr>
          <w:rFonts w:asciiTheme="minorHAnsi" w:eastAsia="Times New Roman" w:hAnsiTheme="minorHAnsi"/>
          <w:color w:val="0D0D0D" w:themeColor="text1" w:themeTint="F2"/>
          <w:lang w:eastAsia="fr-FR"/>
        </w:rPr>
        <w:t xml:space="preserve">      </w:t>
      </w:r>
      <w:r w:rsidR="00BD79CE" w:rsidRPr="000D2491">
        <w:rPr>
          <w:rFonts w:asciiTheme="minorHAnsi" w:eastAsia="Times New Roman" w:hAnsiTheme="minorHAnsi"/>
          <w:color w:val="0D0D0D" w:themeColor="text1" w:themeTint="F2"/>
          <w:lang w:eastAsia="fr-FR"/>
        </w:rPr>
        <w:tab/>
      </w:r>
      <w:r w:rsidR="00BD79CE" w:rsidRPr="000D2491">
        <w:rPr>
          <w:rFonts w:asciiTheme="minorHAnsi" w:eastAsia="Times New Roman" w:hAnsiTheme="minorHAnsi"/>
          <w:color w:val="0D0D0D" w:themeColor="text1" w:themeTint="F2"/>
          <w:lang w:eastAsia="fr-FR"/>
        </w:rPr>
        <w:tab/>
      </w:r>
    </w:p>
    <w:p w:rsidR="00A90664" w:rsidRPr="00E85B35" w:rsidRDefault="00A90664" w:rsidP="00A90664">
      <w:pPr>
        <w:spacing w:after="0" w:line="240" w:lineRule="auto"/>
        <w:rPr>
          <w:rFonts w:asciiTheme="minorHAnsi" w:hAnsiTheme="minorHAnsi" w:cs="Calibri"/>
        </w:rPr>
      </w:pPr>
    </w:p>
    <w:p w:rsidR="00BD79CE" w:rsidRPr="000D2491" w:rsidRDefault="00BD79CE" w:rsidP="00BD79C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15h</w:t>
      </w:r>
      <w:r w:rsidR="00A90664" w:rsidRPr="00E85B35">
        <w:rPr>
          <w:rFonts w:asciiTheme="minorHAnsi" w:eastAsia="Times New Roman" w:hAnsiTheme="minorHAnsi"/>
          <w:b/>
          <w:bCs/>
          <w:lang w:eastAsia="fr-FR"/>
        </w:rPr>
        <w:t>30</w:t>
      </w:r>
      <w:r w:rsidRPr="00E85B35">
        <w:rPr>
          <w:rFonts w:asciiTheme="minorHAnsi" w:eastAsia="Times New Roman" w:hAnsiTheme="minorHAnsi"/>
          <w:lang w:eastAsia="fr-FR"/>
        </w:rPr>
        <w:t xml:space="preserve"> :    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  <w:t xml:space="preserve">        </w:t>
      </w:r>
      <w:r w:rsidRPr="000D2491">
        <w:rPr>
          <w:rFonts w:asciiTheme="minorHAnsi" w:eastAsia="Times New Roman" w:hAnsiTheme="minorHAnsi"/>
          <w:sz w:val="28"/>
          <w:szCs w:val="28"/>
          <w:lang w:eastAsia="fr-FR"/>
        </w:rPr>
        <w:tab/>
      </w:r>
      <w:r w:rsidR="00496CCA" w:rsidRPr="000D2491"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  <w:t>3 A</w:t>
      </w:r>
      <w:r w:rsidRPr="000D2491"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  <w:t>TELIERS EN PARALLELE 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lang w:eastAsia="fr-FR"/>
        </w:rPr>
      </w:pPr>
    </w:p>
    <w:p w:rsidR="00BD79CE" w:rsidRPr="00E85B35" w:rsidRDefault="00BD79CE" w:rsidP="00F02886">
      <w:pPr>
        <w:spacing w:after="0" w:line="240" w:lineRule="auto"/>
        <w:ind w:left="1416" w:firstLine="708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ATELIER 1 : INNOVATION </w:t>
      </w:r>
      <w:r w:rsidR="00F02886" w:rsidRPr="00E85B35">
        <w:rPr>
          <w:rFonts w:asciiTheme="minorHAnsi" w:eastAsia="Times New Roman" w:hAnsiTheme="minorHAnsi"/>
          <w:b/>
          <w:lang w:eastAsia="fr-FR"/>
        </w:rPr>
        <w:t>ET</w:t>
      </w:r>
      <w:r w:rsidR="0014063A" w:rsidRPr="00E85B35">
        <w:rPr>
          <w:rFonts w:asciiTheme="minorHAnsi" w:eastAsia="Times New Roman" w:hAnsiTheme="minorHAnsi"/>
          <w:b/>
          <w:lang w:eastAsia="fr-FR"/>
        </w:rPr>
        <w:t xml:space="preserve"> RECHERCHE </w:t>
      </w:r>
      <w:r w:rsidRPr="00E85B35">
        <w:rPr>
          <w:rFonts w:asciiTheme="minorHAnsi" w:eastAsia="Times New Roman" w:hAnsiTheme="minorHAnsi"/>
          <w:b/>
          <w:lang w:eastAsia="fr-FR"/>
        </w:rPr>
        <w:t>:</w:t>
      </w:r>
      <w:r w:rsidR="0014063A" w:rsidRPr="00E85B35">
        <w:rPr>
          <w:rFonts w:asciiTheme="minorHAnsi" w:eastAsia="Times New Roman" w:hAnsiTheme="minorHAnsi"/>
          <w:b/>
          <w:lang w:eastAsia="fr-FR"/>
        </w:rPr>
        <w:t xml:space="preserve"> QUI </w:t>
      </w:r>
      <w:r w:rsidR="008F5DC4" w:rsidRPr="00E85B35">
        <w:rPr>
          <w:rFonts w:asciiTheme="minorHAnsi" w:eastAsia="Times New Roman" w:hAnsiTheme="minorHAnsi"/>
          <w:b/>
          <w:lang w:eastAsia="fr-FR"/>
        </w:rPr>
        <w:t xml:space="preserve"> </w:t>
      </w:r>
      <w:r w:rsidR="0014063A" w:rsidRPr="00E85B35">
        <w:rPr>
          <w:rFonts w:asciiTheme="minorHAnsi" w:eastAsia="Times New Roman" w:hAnsiTheme="minorHAnsi"/>
          <w:b/>
          <w:lang w:eastAsia="fr-FR"/>
        </w:rPr>
        <w:t>TIRE</w:t>
      </w:r>
      <w:r w:rsidR="00F02886" w:rsidRPr="00E85B35">
        <w:rPr>
          <w:rFonts w:asciiTheme="minorHAnsi" w:eastAsia="Times New Roman" w:hAnsiTheme="minorHAnsi"/>
          <w:b/>
          <w:lang w:eastAsia="fr-FR"/>
        </w:rPr>
        <w:t xml:space="preserve"> QUI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?</w:t>
      </w:r>
    </w:p>
    <w:p w:rsidR="008F5DC4" w:rsidRPr="00E85B35" w:rsidRDefault="00E85B35" w:rsidP="00A90664">
      <w:pPr>
        <w:spacing w:after="0" w:line="240" w:lineRule="auto"/>
        <w:ind w:left="1416" w:firstLine="144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 xml:space="preserve">   </w:t>
      </w:r>
      <w:r w:rsidR="00A90664" w:rsidRPr="00E85B35">
        <w:rPr>
          <w:rFonts w:asciiTheme="minorHAnsi" w:eastAsia="Times New Roman" w:hAnsiTheme="minorHAnsi"/>
          <w:b/>
          <w:lang w:eastAsia="fr-FR"/>
        </w:rPr>
        <w:t>Animé par Marie-Odile MONCHICOURT, Journaliste à France Info </w:t>
      </w:r>
      <w:r w:rsidR="001D5F57" w:rsidRPr="00E85B35">
        <w:rPr>
          <w:rFonts w:asciiTheme="minorHAnsi" w:eastAsia="Times New Roman" w:hAnsiTheme="minorHAnsi"/>
          <w:b/>
          <w:lang w:eastAsia="fr-FR"/>
        </w:rPr>
        <w:tab/>
      </w:r>
    </w:p>
    <w:p w:rsidR="00BD79CE" w:rsidRPr="00E85B35" w:rsidRDefault="0014063A" w:rsidP="00A90664">
      <w:pPr>
        <w:spacing w:after="0" w:line="240" w:lineRule="auto"/>
        <w:ind w:left="1416" w:firstLine="144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Intervenants :</w:t>
      </w:r>
      <w:r w:rsidR="00BD79CE" w:rsidRPr="00E85B35">
        <w:rPr>
          <w:rFonts w:asciiTheme="minorHAnsi" w:eastAsia="Times New Roman" w:hAnsiTheme="minorHAnsi"/>
          <w:b/>
          <w:lang w:eastAsia="fr-FR"/>
        </w:rPr>
        <w:t xml:space="preserve"> </w:t>
      </w:r>
      <w:r w:rsidR="008F5DC4" w:rsidRPr="00E85B35">
        <w:rPr>
          <w:rFonts w:asciiTheme="minorHAnsi" w:eastAsia="Times New Roman" w:hAnsiTheme="minorHAnsi"/>
          <w:b/>
          <w:lang w:eastAsia="fr-FR"/>
        </w:rPr>
        <w:t>Sylvain ALLANO, Directeur Scientifique de PSA</w:t>
      </w:r>
    </w:p>
    <w:p w:rsidR="008F5DC4" w:rsidRPr="00E85B35" w:rsidRDefault="008F5DC4" w:rsidP="00A90664">
      <w:pPr>
        <w:spacing w:after="0" w:line="240" w:lineRule="auto"/>
        <w:ind w:left="1416" w:firstLine="144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Cécile THARAUD, Direct</w:t>
      </w:r>
      <w:r w:rsidR="00A619FD">
        <w:rPr>
          <w:rFonts w:asciiTheme="minorHAnsi" w:eastAsia="Times New Roman" w:hAnsiTheme="minorHAnsi"/>
          <w:b/>
          <w:lang w:eastAsia="fr-FR"/>
        </w:rPr>
        <w:t>eur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Général </w:t>
      </w:r>
      <w:proofErr w:type="gramStart"/>
      <w:r w:rsidRPr="00E85B35">
        <w:rPr>
          <w:rFonts w:asciiTheme="minorHAnsi" w:eastAsia="Times New Roman" w:hAnsiTheme="minorHAnsi"/>
          <w:b/>
          <w:lang w:eastAsia="fr-FR"/>
        </w:rPr>
        <w:t>de INSERM</w:t>
      </w:r>
      <w:proofErr w:type="gramEnd"/>
      <w:r w:rsidRPr="00E85B35">
        <w:rPr>
          <w:rFonts w:asciiTheme="minorHAnsi" w:eastAsia="Times New Roman" w:hAnsiTheme="minorHAnsi"/>
          <w:b/>
          <w:lang w:eastAsia="fr-FR"/>
        </w:rPr>
        <w:t xml:space="preserve"> Transformation</w:t>
      </w:r>
    </w:p>
    <w:p w:rsidR="008F5DC4" w:rsidRPr="00E85B35" w:rsidRDefault="008F5DC4" w:rsidP="00A90664">
      <w:pPr>
        <w:spacing w:after="0" w:line="240" w:lineRule="auto"/>
        <w:ind w:left="1416" w:firstLine="144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Bernard SCHERRER, Délégué Innovation d’EDF</w:t>
      </w:r>
    </w:p>
    <w:p w:rsidR="008F5DC4" w:rsidRPr="00E85B35" w:rsidRDefault="008F5DC4" w:rsidP="00A90664">
      <w:pPr>
        <w:spacing w:after="0" w:line="240" w:lineRule="auto"/>
        <w:ind w:left="1416" w:firstLine="144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Gérald FAFET, Directeur Général de Saint-Gobain Recherche</w:t>
      </w:r>
    </w:p>
    <w:p w:rsidR="00BD79CE" w:rsidRPr="00E85B35" w:rsidRDefault="00BD79CE" w:rsidP="00D42064">
      <w:pPr>
        <w:spacing w:after="0" w:line="240" w:lineRule="auto"/>
        <w:rPr>
          <w:rFonts w:asciiTheme="minorHAnsi" w:hAnsiTheme="minorHAnsi" w:cs="Calibri"/>
          <w:i/>
        </w:rPr>
      </w:pPr>
      <w:r w:rsidRPr="00E85B35">
        <w:rPr>
          <w:rFonts w:asciiTheme="minorHAnsi" w:eastAsia="Times New Roman" w:hAnsiTheme="minorHAnsi" w:cs="Calibri"/>
          <w:color w:val="0000FF"/>
          <w:lang w:eastAsia="fr-FR"/>
        </w:rPr>
        <w:tab/>
      </w:r>
    </w:p>
    <w:p w:rsidR="00BD79CE" w:rsidRPr="00E85B35" w:rsidRDefault="00BD79CE" w:rsidP="00F02886">
      <w:pPr>
        <w:spacing w:after="0" w:line="240" w:lineRule="auto"/>
        <w:ind w:left="1416" w:firstLine="708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ATELIER 2 : INNOVATION ET TRADITION</w:t>
      </w:r>
      <w:r w:rsidR="0014063A" w:rsidRPr="00E85B35">
        <w:rPr>
          <w:rFonts w:asciiTheme="minorHAnsi" w:eastAsia="Times New Roman" w:hAnsiTheme="minorHAnsi"/>
          <w:b/>
          <w:lang w:eastAsia="fr-FR"/>
        </w:rPr>
        <w:t xml:space="preserve"> : COMPATIBLES </w:t>
      </w:r>
      <w:r w:rsidRPr="00E85B35">
        <w:rPr>
          <w:rFonts w:asciiTheme="minorHAnsi" w:eastAsia="Times New Roman" w:hAnsiTheme="minorHAnsi"/>
          <w:b/>
          <w:lang w:eastAsia="fr-FR"/>
        </w:rPr>
        <w:t>?</w:t>
      </w:r>
    </w:p>
    <w:p w:rsidR="00BB1174" w:rsidRPr="00E85B35" w:rsidRDefault="00E85B35" w:rsidP="00E85B35">
      <w:pPr>
        <w:spacing w:after="0" w:line="240" w:lineRule="auto"/>
        <w:ind w:left="2127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 xml:space="preserve">      </w:t>
      </w:r>
      <w:r w:rsidR="00BB1174" w:rsidRPr="00E85B35">
        <w:rPr>
          <w:rFonts w:asciiTheme="minorHAnsi" w:eastAsia="Times New Roman" w:hAnsiTheme="minorHAnsi"/>
          <w:b/>
          <w:lang w:eastAsia="fr-FR"/>
        </w:rPr>
        <w:t>Anim</w:t>
      </w:r>
      <w:r w:rsidR="001D5F57" w:rsidRPr="00E85B35">
        <w:rPr>
          <w:rFonts w:asciiTheme="minorHAnsi" w:eastAsia="Times New Roman" w:hAnsiTheme="minorHAnsi"/>
          <w:b/>
          <w:lang w:eastAsia="fr-FR"/>
        </w:rPr>
        <w:t xml:space="preserve">é par </w:t>
      </w:r>
      <w:r w:rsidR="0014063A" w:rsidRPr="00E85B35">
        <w:rPr>
          <w:rFonts w:asciiTheme="minorHAnsi" w:eastAsia="Times New Roman" w:hAnsiTheme="minorHAnsi"/>
          <w:b/>
          <w:lang w:eastAsia="fr-FR"/>
        </w:rPr>
        <w:t>Valentine FERREOL, Présidente du G9+</w:t>
      </w:r>
    </w:p>
    <w:p w:rsidR="0014063A" w:rsidRPr="00E85B35" w:rsidRDefault="0014063A" w:rsidP="00BB1174">
      <w:pPr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In</w:t>
      </w:r>
      <w:r w:rsidR="008F5DC4" w:rsidRPr="00E85B35">
        <w:rPr>
          <w:rFonts w:asciiTheme="minorHAnsi" w:eastAsia="Times New Roman" w:hAnsiTheme="minorHAnsi"/>
          <w:b/>
          <w:lang w:eastAsia="fr-FR"/>
        </w:rPr>
        <w:t>t</w:t>
      </w:r>
      <w:r w:rsidRPr="00E85B35">
        <w:rPr>
          <w:rFonts w:asciiTheme="minorHAnsi" w:eastAsia="Times New Roman" w:hAnsiTheme="minorHAnsi"/>
          <w:b/>
          <w:lang w:eastAsia="fr-FR"/>
        </w:rPr>
        <w:t>ervenants :</w:t>
      </w:r>
      <w:r w:rsidR="008F5DC4" w:rsidRPr="00E85B35">
        <w:rPr>
          <w:rFonts w:asciiTheme="minorHAnsi" w:eastAsia="Times New Roman" w:hAnsiTheme="minorHAnsi"/>
          <w:b/>
          <w:lang w:eastAsia="fr-FR"/>
        </w:rPr>
        <w:t xml:space="preserve"> Delphine DE</w:t>
      </w:r>
      <w:r w:rsidR="001F6AB4">
        <w:rPr>
          <w:rFonts w:asciiTheme="minorHAnsi" w:eastAsia="Times New Roman" w:hAnsiTheme="minorHAnsi"/>
          <w:b/>
          <w:lang w:eastAsia="fr-FR"/>
        </w:rPr>
        <w:t>S</w:t>
      </w:r>
      <w:r w:rsidR="008F5DC4" w:rsidRPr="00E85B35">
        <w:rPr>
          <w:rFonts w:asciiTheme="minorHAnsi" w:eastAsia="Times New Roman" w:hAnsiTheme="minorHAnsi"/>
          <w:b/>
          <w:lang w:eastAsia="fr-FR"/>
        </w:rPr>
        <w:t>GURSE, </w:t>
      </w:r>
      <w:r w:rsidR="001F6AB4">
        <w:rPr>
          <w:rFonts w:asciiTheme="minorHAnsi" w:eastAsia="Times New Roman" w:hAnsiTheme="minorHAnsi"/>
          <w:b/>
          <w:lang w:eastAsia="fr-FR"/>
        </w:rPr>
        <w:t xml:space="preserve">Directeur </w:t>
      </w:r>
      <w:r w:rsidR="008F5DC4" w:rsidRPr="00E85B35">
        <w:rPr>
          <w:rFonts w:asciiTheme="minorHAnsi" w:eastAsia="Times New Roman" w:hAnsiTheme="minorHAnsi"/>
          <w:b/>
          <w:lang w:eastAsia="fr-FR"/>
        </w:rPr>
        <w:t xml:space="preserve">Innovation </w:t>
      </w:r>
      <w:r w:rsidR="001F6AB4">
        <w:rPr>
          <w:rFonts w:asciiTheme="minorHAnsi" w:eastAsia="Times New Roman" w:hAnsiTheme="minorHAnsi"/>
          <w:b/>
          <w:lang w:eastAsia="fr-FR"/>
        </w:rPr>
        <w:t xml:space="preserve">Numérique </w:t>
      </w:r>
      <w:r w:rsidR="008F5DC4" w:rsidRPr="00E85B35">
        <w:rPr>
          <w:rFonts w:asciiTheme="minorHAnsi" w:eastAsia="Times New Roman" w:hAnsiTheme="minorHAnsi"/>
          <w:b/>
          <w:lang w:eastAsia="fr-FR"/>
        </w:rPr>
        <w:t>de La Poste</w:t>
      </w:r>
    </w:p>
    <w:p w:rsidR="008F5DC4" w:rsidRPr="00E85B35" w:rsidRDefault="008F5DC4" w:rsidP="008F5DC4">
      <w:pPr>
        <w:tabs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Héloïse DELIQUIET, </w:t>
      </w:r>
      <w:r w:rsidR="00793496">
        <w:rPr>
          <w:rFonts w:asciiTheme="minorHAnsi" w:eastAsia="Times New Roman" w:hAnsiTheme="minorHAnsi"/>
          <w:b/>
          <w:lang w:eastAsia="fr-FR"/>
        </w:rPr>
        <w:t xml:space="preserve">Associé, </w:t>
      </w:r>
      <w:r w:rsidR="001F6AB4">
        <w:rPr>
          <w:rFonts w:asciiTheme="minorHAnsi" w:eastAsia="Times New Roman" w:hAnsiTheme="minorHAnsi"/>
          <w:b/>
          <w:lang w:eastAsia="fr-FR"/>
        </w:rPr>
        <w:t xml:space="preserve">Directeur </w:t>
      </w:r>
      <w:r w:rsidR="00793496">
        <w:rPr>
          <w:rFonts w:asciiTheme="minorHAnsi" w:eastAsia="Times New Roman" w:hAnsiTheme="minorHAnsi"/>
          <w:b/>
          <w:lang w:eastAsia="fr-FR"/>
        </w:rPr>
        <w:t>I</w:t>
      </w:r>
      <w:r w:rsidR="001F6AB4">
        <w:rPr>
          <w:rFonts w:asciiTheme="minorHAnsi" w:eastAsia="Times New Roman" w:hAnsiTheme="minorHAnsi"/>
          <w:b/>
          <w:lang w:eastAsia="fr-FR"/>
        </w:rPr>
        <w:t>P/IT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d</w:t>
      </w:r>
      <w:r w:rsidR="001F6AB4">
        <w:rPr>
          <w:rFonts w:asciiTheme="minorHAnsi" w:eastAsia="Times New Roman" w:hAnsiTheme="minorHAnsi"/>
          <w:b/>
          <w:lang w:eastAsia="fr-FR"/>
        </w:rPr>
        <w:t>u groupe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FIDAL</w:t>
      </w:r>
    </w:p>
    <w:p w:rsidR="008F5DC4" w:rsidRPr="00E85B35" w:rsidRDefault="008F5DC4" w:rsidP="008F5DC4">
      <w:pPr>
        <w:tabs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François LEFEBVRE, Directeur Général de </w:t>
      </w:r>
      <w:proofErr w:type="spellStart"/>
      <w:r w:rsidRPr="00E85B35">
        <w:rPr>
          <w:rFonts w:asciiTheme="minorHAnsi" w:eastAsia="Times New Roman" w:hAnsiTheme="minorHAnsi"/>
          <w:b/>
          <w:lang w:eastAsia="fr-FR"/>
        </w:rPr>
        <w:t>Ponticelli</w:t>
      </w:r>
      <w:proofErr w:type="spellEnd"/>
    </w:p>
    <w:p w:rsidR="008F5DC4" w:rsidRPr="00E85B35" w:rsidRDefault="008F5DC4" w:rsidP="008F5DC4">
      <w:pPr>
        <w:tabs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 xml:space="preserve"> Intervenant(e) à confirmer </w:t>
      </w:r>
      <w:r w:rsidRPr="00E85B35">
        <w:rPr>
          <w:rFonts w:asciiTheme="minorHAnsi" w:eastAsia="Times New Roman" w:hAnsiTheme="minorHAnsi"/>
          <w:lang w:eastAsia="fr-FR"/>
        </w:rPr>
        <w:t xml:space="preserve">      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</w:p>
    <w:p w:rsidR="00BB1174" w:rsidRPr="00E85B35" w:rsidRDefault="00BD79CE" w:rsidP="00BD79CE">
      <w:pPr>
        <w:spacing w:after="0" w:line="240" w:lineRule="auto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lastRenderedPageBreak/>
        <w:t xml:space="preserve"> </w:t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</w:p>
    <w:p w:rsidR="00BD79CE" w:rsidRPr="00E85B35" w:rsidRDefault="00BD79CE" w:rsidP="00F02886">
      <w:pPr>
        <w:spacing w:after="0" w:line="240" w:lineRule="auto"/>
        <w:ind w:left="1416" w:firstLine="708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 xml:space="preserve">ATELIER 3 : </w:t>
      </w:r>
      <w:r w:rsidR="0014063A" w:rsidRPr="00E85B35">
        <w:rPr>
          <w:rFonts w:asciiTheme="minorHAnsi" w:eastAsia="Times New Roman" w:hAnsiTheme="minorHAnsi"/>
          <w:b/>
          <w:lang w:eastAsia="fr-FR"/>
        </w:rPr>
        <w:t>BOOSTER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L’INNOVATION</w:t>
      </w:r>
      <w:r w:rsidR="0014063A" w:rsidRPr="00E85B35">
        <w:rPr>
          <w:rFonts w:asciiTheme="minorHAnsi" w:eastAsia="Times New Roman" w:hAnsiTheme="minorHAnsi"/>
          <w:b/>
          <w:lang w:eastAsia="fr-FR"/>
        </w:rPr>
        <w:t> : COMMENT FAIRE</w:t>
      </w:r>
      <w:r w:rsidRPr="00E85B35">
        <w:rPr>
          <w:rFonts w:asciiTheme="minorHAnsi" w:eastAsia="Times New Roman" w:hAnsiTheme="minorHAnsi"/>
          <w:b/>
          <w:lang w:eastAsia="fr-FR"/>
        </w:rPr>
        <w:t> ?</w:t>
      </w:r>
    </w:p>
    <w:p w:rsidR="00B85E8B" w:rsidRPr="00E85B35" w:rsidRDefault="00BB1174" w:rsidP="001D5F57">
      <w:pPr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Anim</w:t>
      </w:r>
      <w:r w:rsidR="001D5F57" w:rsidRPr="00E85B35">
        <w:rPr>
          <w:rFonts w:asciiTheme="minorHAnsi" w:eastAsia="Times New Roman" w:hAnsiTheme="minorHAnsi"/>
          <w:b/>
          <w:lang w:eastAsia="fr-FR"/>
        </w:rPr>
        <w:t>é par Denis JACQUET, Président de Parrainer la croissance</w:t>
      </w:r>
    </w:p>
    <w:p w:rsidR="00960E0A" w:rsidRPr="00E85B35" w:rsidRDefault="0014063A" w:rsidP="006859F9">
      <w:pPr>
        <w:tabs>
          <w:tab w:val="left" w:pos="2552"/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>Intervenants :</w:t>
      </w:r>
      <w:r w:rsidR="00960E0A" w:rsidRPr="00E85B35">
        <w:rPr>
          <w:rFonts w:asciiTheme="minorHAnsi" w:eastAsia="Times New Roman" w:hAnsiTheme="minorHAnsi"/>
          <w:b/>
          <w:lang w:eastAsia="fr-FR"/>
        </w:rPr>
        <w:t xml:space="preserve"> Nathalie BOULANGER, Direct</w:t>
      </w:r>
      <w:r w:rsidR="00A619FD">
        <w:rPr>
          <w:rFonts w:asciiTheme="minorHAnsi" w:eastAsia="Times New Roman" w:hAnsiTheme="minorHAnsi"/>
          <w:b/>
          <w:lang w:eastAsia="fr-FR"/>
        </w:rPr>
        <w:t>eur</w:t>
      </w:r>
      <w:r w:rsidR="00960E0A" w:rsidRPr="00E85B35">
        <w:rPr>
          <w:rFonts w:asciiTheme="minorHAnsi" w:eastAsia="Times New Roman" w:hAnsiTheme="minorHAnsi"/>
          <w:b/>
          <w:lang w:eastAsia="fr-FR"/>
        </w:rPr>
        <w:t xml:space="preserve"> Innovation d’Orange</w:t>
      </w:r>
    </w:p>
    <w:p w:rsidR="006859F9" w:rsidRPr="00E85B35" w:rsidRDefault="006859F9" w:rsidP="006859F9">
      <w:pPr>
        <w:tabs>
          <w:tab w:val="left" w:pos="2552"/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>D</w:t>
      </w:r>
      <w:r w:rsidR="001F6AB4">
        <w:rPr>
          <w:rFonts w:asciiTheme="minorHAnsi" w:eastAsia="Times New Roman" w:hAnsiTheme="minorHAnsi"/>
          <w:b/>
          <w:lang w:eastAsia="fr-FR"/>
        </w:rPr>
        <w:t xml:space="preserve">idier </w:t>
      </w:r>
      <w:r w:rsidRPr="00E85B35">
        <w:rPr>
          <w:rFonts w:asciiTheme="minorHAnsi" w:eastAsia="Times New Roman" w:hAnsiTheme="minorHAnsi"/>
          <w:b/>
          <w:lang w:eastAsia="fr-FR"/>
        </w:rPr>
        <w:t>GODARD, Directeur Innovation de Safran</w:t>
      </w:r>
    </w:p>
    <w:p w:rsidR="006859F9" w:rsidRPr="00E85B35" w:rsidRDefault="006859F9" w:rsidP="006859F9">
      <w:pPr>
        <w:tabs>
          <w:tab w:val="left" w:pos="2552"/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>J</w:t>
      </w:r>
      <w:r w:rsidR="001F6AB4">
        <w:rPr>
          <w:rFonts w:asciiTheme="minorHAnsi" w:eastAsia="Times New Roman" w:hAnsiTheme="minorHAnsi"/>
          <w:b/>
          <w:lang w:eastAsia="fr-FR"/>
        </w:rPr>
        <w:t>ean-</w:t>
      </w:r>
      <w:r w:rsidRPr="00E85B35">
        <w:rPr>
          <w:rFonts w:asciiTheme="minorHAnsi" w:eastAsia="Times New Roman" w:hAnsiTheme="minorHAnsi"/>
          <w:b/>
          <w:lang w:eastAsia="fr-FR"/>
        </w:rPr>
        <w:t>P</w:t>
      </w:r>
      <w:r w:rsidR="001F6AB4">
        <w:rPr>
          <w:rFonts w:asciiTheme="minorHAnsi" w:eastAsia="Times New Roman" w:hAnsiTheme="minorHAnsi"/>
          <w:b/>
          <w:lang w:eastAsia="fr-FR"/>
        </w:rPr>
        <w:t>ierre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LE GOFF, Président de </w:t>
      </w:r>
      <w:r w:rsidR="001F6AB4">
        <w:rPr>
          <w:rFonts w:asciiTheme="minorHAnsi" w:eastAsia="Times New Roman" w:hAnsiTheme="minorHAnsi"/>
          <w:b/>
          <w:lang w:eastAsia="fr-FR"/>
        </w:rPr>
        <w:t>CIRANOE</w:t>
      </w:r>
    </w:p>
    <w:p w:rsidR="00BD79CE" w:rsidRPr="00E85B35" w:rsidRDefault="006859F9" w:rsidP="006859F9">
      <w:pPr>
        <w:tabs>
          <w:tab w:val="left" w:pos="2552"/>
          <w:tab w:val="left" w:pos="2694"/>
        </w:tabs>
        <w:spacing w:after="0" w:line="240" w:lineRule="auto"/>
        <w:ind w:left="2127" w:hanging="711"/>
        <w:rPr>
          <w:rFonts w:asciiTheme="minorHAnsi" w:eastAsia="Times New Roman" w:hAnsiTheme="minorHAnsi"/>
          <w:b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ab/>
        <w:t>Yves LAPIERRE, Directeur Général de l’INPI</w:t>
      </w:r>
      <w:r w:rsidR="00BD79CE" w:rsidRPr="00E85B35">
        <w:rPr>
          <w:rFonts w:asciiTheme="minorHAnsi" w:eastAsia="Times New Roman" w:hAnsiTheme="minorHAnsi"/>
          <w:lang w:eastAsia="fr-FR"/>
        </w:rPr>
        <w:tab/>
        <w:t xml:space="preserve">       </w:t>
      </w:r>
      <w:r w:rsidR="00BD79CE" w:rsidRPr="00E85B35">
        <w:rPr>
          <w:rFonts w:asciiTheme="minorHAnsi" w:eastAsia="Times New Roman" w:hAnsiTheme="minorHAnsi"/>
          <w:lang w:eastAsia="fr-FR"/>
        </w:rPr>
        <w:tab/>
      </w:r>
      <w:r w:rsidR="00BD79CE" w:rsidRPr="00E85B35">
        <w:rPr>
          <w:rFonts w:asciiTheme="minorHAnsi" w:eastAsia="Times New Roman" w:hAnsiTheme="minorHAnsi"/>
          <w:lang w:eastAsia="fr-FR"/>
        </w:rPr>
        <w:tab/>
      </w:r>
    </w:p>
    <w:p w:rsidR="00531B7A" w:rsidRPr="00E85B35" w:rsidRDefault="00531B7A" w:rsidP="00BD79CE">
      <w:pPr>
        <w:pStyle w:val="NormalWeb"/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:rsidR="00BD79CE" w:rsidRPr="000D2491" w:rsidRDefault="00BD79CE" w:rsidP="00BD79C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17h</w:t>
      </w:r>
      <w:r w:rsidR="00D67618" w:rsidRPr="00E85B35">
        <w:rPr>
          <w:rFonts w:asciiTheme="minorHAnsi" w:eastAsia="Times New Roman" w:hAnsiTheme="minorHAnsi"/>
          <w:b/>
          <w:bCs/>
          <w:lang w:eastAsia="fr-FR"/>
        </w:rPr>
        <w:t>00</w:t>
      </w:r>
      <w:r w:rsidR="00A90664" w:rsidRPr="00E85B35">
        <w:rPr>
          <w:rFonts w:asciiTheme="minorHAnsi" w:eastAsia="Times New Roman" w:hAnsiTheme="minorHAnsi"/>
          <w:b/>
          <w:bCs/>
          <w:lang w:eastAsia="fr-FR"/>
        </w:rPr>
        <w:t xml:space="preserve"> </w:t>
      </w:r>
      <w:r w:rsidRPr="00E85B35">
        <w:rPr>
          <w:rFonts w:asciiTheme="minorHAnsi" w:eastAsia="Times New Roman" w:hAnsiTheme="minorHAnsi"/>
          <w:lang w:eastAsia="fr-FR"/>
        </w:rPr>
        <w:t>:    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0D2491">
        <w:rPr>
          <w:rFonts w:asciiTheme="minorHAnsi" w:eastAsia="Times New Roman" w:hAnsiTheme="minorHAnsi"/>
          <w:sz w:val="28"/>
          <w:szCs w:val="28"/>
          <w:lang w:eastAsia="fr-FR"/>
        </w:rPr>
        <w:t xml:space="preserve">             </w:t>
      </w:r>
      <w:r w:rsidRPr="000D2491">
        <w:rPr>
          <w:rFonts w:asciiTheme="minorHAnsi" w:eastAsia="Times New Roman" w:hAnsiTheme="minorHAnsi"/>
          <w:b/>
          <w:sz w:val="28"/>
          <w:szCs w:val="28"/>
          <w:u w:val="single"/>
          <w:lang w:eastAsia="fr-FR"/>
        </w:rPr>
        <w:t>SESSION PLENIERE </w:t>
      </w:r>
    </w:p>
    <w:p w:rsidR="00BD79CE" w:rsidRPr="00E85B35" w:rsidRDefault="00BD79CE" w:rsidP="00BD79CE">
      <w:pPr>
        <w:spacing w:after="0" w:line="240" w:lineRule="auto"/>
        <w:rPr>
          <w:rFonts w:asciiTheme="minorHAnsi" w:eastAsia="Times New Roman" w:hAnsiTheme="minorHAnsi" w:cs="Calibri"/>
          <w:b/>
          <w:color w:val="365F91"/>
          <w:lang w:eastAsia="fr-FR"/>
        </w:rPr>
      </w:pPr>
    </w:p>
    <w:p w:rsidR="00BD79CE" w:rsidRPr="00E85B35" w:rsidRDefault="006137E2" w:rsidP="006137E2">
      <w:pPr>
        <w:spacing w:after="0" w:line="240" w:lineRule="auto"/>
        <w:ind w:left="3204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Retour</w:t>
      </w:r>
      <w:r w:rsidR="00BD79CE" w:rsidRPr="00E85B35">
        <w:rPr>
          <w:rFonts w:asciiTheme="minorHAnsi" w:eastAsia="Times New Roman" w:hAnsiTheme="minorHAnsi"/>
          <w:b/>
          <w:iCs/>
          <w:lang w:eastAsia="fr-FR"/>
        </w:rPr>
        <w:t xml:space="preserve"> des Ateliers</w:t>
      </w:r>
    </w:p>
    <w:p w:rsidR="00BD79CE" w:rsidRPr="00E85B35" w:rsidRDefault="00BD79CE" w:rsidP="0088441F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 xml:space="preserve">  </w:t>
      </w:r>
      <w:r w:rsidRPr="00E85B35">
        <w:rPr>
          <w:rFonts w:asciiTheme="minorHAnsi" w:eastAsia="Times New Roman" w:hAnsiTheme="minorHAnsi"/>
          <w:b/>
          <w:iCs/>
          <w:lang w:eastAsia="fr-FR"/>
        </w:rPr>
        <w:tab/>
      </w:r>
      <w:r w:rsidRPr="00E85B35">
        <w:rPr>
          <w:rFonts w:asciiTheme="minorHAnsi" w:eastAsia="Times New Roman" w:hAnsiTheme="minorHAnsi"/>
          <w:b/>
          <w:iCs/>
          <w:lang w:eastAsia="fr-FR"/>
        </w:rPr>
        <w:tab/>
      </w:r>
    </w:p>
    <w:p w:rsidR="00A53BB9" w:rsidRPr="00E85B35" w:rsidRDefault="00A90664" w:rsidP="0088441F">
      <w:pPr>
        <w:tabs>
          <w:tab w:val="left" w:pos="0"/>
        </w:tabs>
        <w:spacing w:after="0" w:line="240" w:lineRule="auto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</w:t>
      </w:r>
      <w:r w:rsidR="00D67618" w:rsidRPr="00E85B35">
        <w:rPr>
          <w:rFonts w:asciiTheme="minorHAnsi" w:eastAsia="Times New Roman" w:hAnsiTheme="minorHAnsi"/>
          <w:b/>
          <w:bCs/>
          <w:lang w:eastAsia="fr-FR"/>
        </w:rPr>
        <w:t>7</w:t>
      </w:r>
      <w:r w:rsidRPr="00E85B35">
        <w:rPr>
          <w:rFonts w:asciiTheme="minorHAnsi" w:eastAsia="Times New Roman" w:hAnsiTheme="minorHAnsi"/>
          <w:b/>
          <w:bCs/>
          <w:lang w:eastAsia="fr-FR"/>
        </w:rPr>
        <w:t>h15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:</w:t>
      </w:r>
      <w:r w:rsidRPr="00E85B35">
        <w:rPr>
          <w:rFonts w:asciiTheme="minorHAnsi" w:eastAsia="Times New Roman" w:hAnsiTheme="minorHAnsi"/>
          <w:b/>
          <w:lang w:eastAsia="fr-FR"/>
        </w:rPr>
        <w:tab/>
      </w:r>
      <w:r w:rsidR="00A53BB9" w:rsidRPr="00E85B35">
        <w:rPr>
          <w:rFonts w:asciiTheme="minorHAnsi" w:eastAsia="Times New Roman" w:hAnsiTheme="minorHAnsi"/>
          <w:b/>
          <w:lang w:eastAsia="fr-FR"/>
        </w:rPr>
        <w:t xml:space="preserve">  </w:t>
      </w:r>
      <w:r w:rsidR="0088441F" w:rsidRPr="00E85B35">
        <w:rPr>
          <w:rFonts w:asciiTheme="minorHAnsi" w:eastAsia="Times New Roman" w:hAnsiTheme="minorHAnsi"/>
          <w:b/>
          <w:lang w:eastAsia="fr-FR"/>
        </w:rPr>
        <w:tab/>
      </w:r>
      <w:r w:rsidR="000D2491">
        <w:rPr>
          <w:rFonts w:asciiTheme="minorHAnsi" w:eastAsia="Times New Roman" w:hAnsiTheme="minorHAnsi"/>
          <w:b/>
          <w:lang w:eastAsia="fr-FR"/>
        </w:rPr>
        <w:tab/>
      </w:r>
      <w:r w:rsidR="00A53BB9" w:rsidRPr="00E85B35">
        <w:rPr>
          <w:rFonts w:asciiTheme="minorHAnsi" w:eastAsia="Times New Roman" w:hAnsiTheme="minorHAnsi"/>
          <w:b/>
          <w:lang w:eastAsia="fr-FR"/>
        </w:rPr>
        <w:t xml:space="preserve"> T</w:t>
      </w:r>
      <w:r w:rsidRPr="00E85B35">
        <w:rPr>
          <w:rFonts w:asciiTheme="minorHAnsi" w:eastAsia="Times New Roman" w:hAnsiTheme="minorHAnsi"/>
          <w:b/>
          <w:lang w:eastAsia="fr-FR"/>
        </w:rPr>
        <w:t>able ronde : « </w:t>
      </w:r>
      <w:r w:rsidR="00A53BB9" w:rsidRPr="00E85B35">
        <w:rPr>
          <w:rFonts w:asciiTheme="minorHAnsi" w:hAnsiTheme="minorHAnsi"/>
          <w:b/>
          <w:color w:val="0D0D0D" w:themeColor="text1" w:themeTint="F2"/>
        </w:rPr>
        <w:t>INNOVATION</w:t>
      </w:r>
      <w:r w:rsidR="008B14D2">
        <w:rPr>
          <w:rFonts w:asciiTheme="minorHAnsi" w:hAnsiTheme="minorHAnsi"/>
          <w:b/>
          <w:color w:val="0D0D0D" w:themeColor="text1" w:themeTint="F2"/>
        </w:rPr>
        <w:t xml:space="preserve"> : </w:t>
      </w:r>
      <w:r w:rsidR="008B14D2" w:rsidRPr="00E85B35">
        <w:rPr>
          <w:rFonts w:asciiTheme="minorHAnsi" w:hAnsiTheme="minorHAnsi"/>
          <w:b/>
          <w:color w:val="0D0D0D" w:themeColor="text1" w:themeTint="F2"/>
        </w:rPr>
        <w:t xml:space="preserve">DES PAYS </w:t>
      </w:r>
      <w:r w:rsidR="0088441F" w:rsidRPr="00E85B35">
        <w:rPr>
          <w:rFonts w:asciiTheme="minorHAnsi" w:hAnsiTheme="minorHAnsi"/>
          <w:b/>
          <w:color w:val="0D0D0D" w:themeColor="text1" w:themeTint="F2"/>
        </w:rPr>
        <w:t>EXEMPLAIRE</w:t>
      </w:r>
      <w:r w:rsidR="008B14D2">
        <w:rPr>
          <w:rFonts w:asciiTheme="minorHAnsi" w:hAnsiTheme="minorHAnsi"/>
          <w:b/>
          <w:color w:val="0D0D0D" w:themeColor="text1" w:themeTint="F2"/>
        </w:rPr>
        <w:t>S</w:t>
      </w:r>
      <w:r w:rsidRPr="00E85B35">
        <w:rPr>
          <w:rFonts w:asciiTheme="minorHAnsi" w:eastAsia="Times New Roman" w:hAnsiTheme="minorHAnsi"/>
          <w:b/>
          <w:lang w:eastAsia="fr-FR"/>
        </w:rPr>
        <w:t> »</w:t>
      </w:r>
    </w:p>
    <w:p w:rsidR="0088441F" w:rsidRPr="00E85B35" w:rsidRDefault="00A90664" w:rsidP="0088441F">
      <w:pPr>
        <w:spacing w:after="0" w:line="240" w:lineRule="auto"/>
        <w:ind w:left="708" w:firstLine="708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 xml:space="preserve">Animée par </w:t>
      </w:r>
      <w:r w:rsidR="00D67618" w:rsidRPr="00E85B35">
        <w:rPr>
          <w:rFonts w:asciiTheme="minorHAnsi" w:eastAsia="Times New Roman" w:hAnsiTheme="minorHAnsi"/>
          <w:b/>
          <w:lang w:eastAsia="fr-FR"/>
        </w:rPr>
        <w:t>Jean-Daniel TORDJMAN</w:t>
      </w:r>
      <w:r w:rsidRPr="00E85B35">
        <w:rPr>
          <w:rFonts w:asciiTheme="minorHAnsi" w:eastAsia="Times New Roman" w:hAnsiTheme="minorHAnsi"/>
          <w:b/>
          <w:lang w:eastAsia="fr-FR"/>
        </w:rPr>
        <w:t xml:space="preserve">, </w:t>
      </w:r>
      <w:r w:rsidR="00A53BB9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Conseiller International du CEA-Tech </w:t>
      </w:r>
    </w:p>
    <w:p w:rsidR="00A53BB9" w:rsidRPr="00E85B35" w:rsidRDefault="00A53BB9" w:rsidP="0088441F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firstLine="708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Intervenants : </w:t>
      </w:r>
      <w:r w:rsidR="00793496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SE </w:t>
      </w:r>
      <w:r w:rsidR="0088441F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Lawrence CANNON, Ambassadeur du Canada</w:t>
      </w:r>
    </w:p>
    <w:p w:rsidR="0088441F" w:rsidRPr="00E85B35" w:rsidRDefault="0088441F" w:rsidP="0088441F">
      <w:pPr>
        <w:tabs>
          <w:tab w:val="left" w:pos="2552"/>
          <w:tab w:val="left" w:pos="2835"/>
        </w:tabs>
        <w:spacing w:after="0" w:line="240" w:lineRule="auto"/>
        <w:ind w:left="708" w:firstLine="708"/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</w:pP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Pr="00793496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 xml:space="preserve">    </w:t>
      </w:r>
      <w:proofErr w:type="spellStart"/>
      <w:r w:rsidR="00793496" w:rsidRPr="00793496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>Dr</w:t>
      </w:r>
      <w:proofErr w:type="spellEnd"/>
      <w:r w:rsidR="00793496" w:rsidRPr="00793496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 xml:space="preserve"> </w:t>
      </w:r>
      <w:r w:rsidRPr="00E85B35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 xml:space="preserve">David HARARI, </w:t>
      </w:r>
      <w:r w:rsidR="00177F73" w:rsidRPr="00E85B35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>Chairman of Tactical Robotics Ltd</w:t>
      </w:r>
    </w:p>
    <w:p w:rsidR="00671F7D" w:rsidRPr="00E85B35" w:rsidRDefault="0088441F" w:rsidP="0088441F">
      <w:pPr>
        <w:tabs>
          <w:tab w:val="left" w:pos="2552"/>
          <w:tab w:val="left" w:pos="2835"/>
        </w:tabs>
        <w:spacing w:after="0" w:line="240" w:lineRule="auto"/>
        <w:ind w:left="708" w:firstLine="708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ab/>
      </w:r>
      <w:r w:rsidRPr="00793496">
        <w:rPr>
          <w:rFonts w:asciiTheme="minorHAnsi" w:eastAsia="Times New Roman" w:hAnsiTheme="minorHAnsi"/>
          <w:b/>
          <w:color w:val="0D0D0D" w:themeColor="text1" w:themeTint="F2"/>
          <w:lang w:val="en-US" w:eastAsia="fr-FR"/>
        </w:rPr>
        <w:t xml:space="preserve">    </w:t>
      </w: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Philippe LI, </w:t>
      </w:r>
      <w:r w:rsidR="00671F7D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Ancien</w:t>
      </w: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Pr</w:t>
      </w:r>
      <w:r w:rsidR="007A2492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é</w:t>
      </w: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>sident</w:t>
      </w:r>
      <w:r w:rsidR="00671F7D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de la FKCCI</w:t>
      </w:r>
      <w:r w:rsidR="00F8014C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(à confirmer)</w:t>
      </w:r>
    </w:p>
    <w:p w:rsidR="0088441F" w:rsidRPr="00E85B35" w:rsidRDefault="00671F7D" w:rsidP="0088441F">
      <w:pPr>
        <w:tabs>
          <w:tab w:val="left" w:pos="2552"/>
          <w:tab w:val="left" w:pos="2835"/>
        </w:tabs>
        <w:spacing w:after="0" w:line="240" w:lineRule="auto"/>
        <w:ind w:left="708" w:firstLine="708"/>
        <w:rPr>
          <w:rFonts w:asciiTheme="minorHAnsi" w:eastAsia="Times New Roman" w:hAnsiTheme="minorHAnsi"/>
          <w:b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  <w:r w:rsidR="0088441F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 xml:space="preserve">    </w:t>
      </w:r>
      <w:r w:rsidR="0088441F" w:rsidRPr="00E85B35">
        <w:rPr>
          <w:rFonts w:asciiTheme="minorHAnsi" w:eastAsia="Times New Roman" w:hAnsiTheme="minorHAnsi"/>
          <w:b/>
          <w:lang w:eastAsia="fr-FR"/>
        </w:rPr>
        <w:t>Intervenant(e) à confirmer </w:t>
      </w:r>
      <w:r w:rsidR="0088441F" w:rsidRPr="00E85B35">
        <w:rPr>
          <w:rFonts w:asciiTheme="minorHAnsi" w:eastAsia="Times New Roman" w:hAnsiTheme="minorHAnsi"/>
          <w:lang w:eastAsia="fr-FR"/>
        </w:rPr>
        <w:t xml:space="preserve">      </w:t>
      </w:r>
      <w:r w:rsidR="0088441F" w:rsidRPr="00E85B35">
        <w:rPr>
          <w:rFonts w:asciiTheme="minorHAnsi" w:eastAsia="Times New Roman" w:hAnsiTheme="minorHAnsi"/>
          <w:lang w:eastAsia="fr-FR"/>
        </w:rPr>
        <w:tab/>
      </w:r>
      <w:r w:rsidR="0088441F" w:rsidRPr="00E85B35">
        <w:rPr>
          <w:rFonts w:asciiTheme="minorHAnsi" w:eastAsia="Times New Roman" w:hAnsiTheme="minorHAnsi"/>
          <w:b/>
          <w:lang w:eastAsia="fr-FR"/>
        </w:rPr>
        <w:tab/>
      </w:r>
      <w:r w:rsidR="0088441F" w:rsidRPr="00E85B35">
        <w:rPr>
          <w:rFonts w:asciiTheme="minorHAnsi" w:eastAsia="Times New Roman" w:hAnsiTheme="minorHAnsi"/>
          <w:b/>
          <w:color w:val="0D0D0D" w:themeColor="text1" w:themeTint="F2"/>
          <w:lang w:eastAsia="fr-FR"/>
        </w:rPr>
        <w:tab/>
      </w:r>
    </w:p>
    <w:p w:rsidR="0088441F" w:rsidRPr="00E85B35" w:rsidRDefault="0088441F" w:rsidP="0088441F">
      <w:pPr>
        <w:spacing w:after="0" w:line="240" w:lineRule="auto"/>
        <w:rPr>
          <w:rFonts w:asciiTheme="minorHAnsi" w:eastAsia="Times New Roman" w:hAnsiTheme="minorHAnsi"/>
          <w:b/>
          <w:iCs/>
          <w:color w:val="0D0D0D" w:themeColor="text1" w:themeTint="F2"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ab/>
      </w:r>
    </w:p>
    <w:p w:rsidR="00BD79CE" w:rsidRPr="00E85B35" w:rsidRDefault="00BD79CE" w:rsidP="00BD79CE">
      <w:pPr>
        <w:spacing w:after="0" w:line="240" w:lineRule="auto"/>
        <w:ind w:left="1788" w:hanging="1788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18h15</w:t>
      </w:r>
      <w:r w:rsidRPr="00E85B35">
        <w:rPr>
          <w:rFonts w:asciiTheme="minorHAnsi" w:eastAsia="Times New Roman" w:hAnsiTheme="minorHAnsi"/>
          <w:lang w:eastAsia="fr-FR"/>
        </w:rPr>
        <w:t xml:space="preserve"> :</w:t>
      </w:r>
      <w:r w:rsidRPr="00E85B35">
        <w:rPr>
          <w:rFonts w:asciiTheme="minorHAnsi" w:eastAsia="Times New Roman" w:hAnsiTheme="minorHAnsi"/>
          <w:lang w:eastAsia="fr-FR"/>
        </w:rPr>
        <w:tab/>
      </w:r>
      <w:r w:rsidR="004D728C" w:rsidRPr="00E85B35">
        <w:rPr>
          <w:rFonts w:asciiTheme="minorHAnsi" w:eastAsia="Times New Roman" w:hAnsiTheme="minorHAnsi"/>
          <w:lang w:eastAsia="fr-FR"/>
        </w:rPr>
        <w:t xml:space="preserve">       </w:t>
      </w:r>
      <w:r w:rsidRPr="00E85B35">
        <w:rPr>
          <w:rFonts w:asciiTheme="minorHAnsi" w:eastAsia="Times New Roman" w:hAnsiTheme="minorHAnsi"/>
          <w:b/>
          <w:lang w:eastAsia="fr-FR"/>
        </w:rPr>
        <w:t xml:space="preserve">Conclusion de la Journée Nationale de </w:t>
      </w:r>
      <w:proofErr w:type="spellStart"/>
      <w:r w:rsidRPr="00E85B35">
        <w:rPr>
          <w:rFonts w:asciiTheme="minorHAnsi" w:eastAsia="Times New Roman" w:hAnsiTheme="minorHAnsi"/>
          <w:b/>
          <w:lang w:eastAsia="fr-FR"/>
        </w:rPr>
        <w:t>I’Ingénieur</w:t>
      </w:r>
      <w:proofErr w:type="spellEnd"/>
      <w:r w:rsidRPr="00E85B35">
        <w:rPr>
          <w:rFonts w:asciiTheme="minorHAnsi" w:eastAsia="Times New Roman" w:hAnsiTheme="minorHAnsi"/>
          <w:b/>
          <w:lang w:eastAsia="fr-FR"/>
        </w:rPr>
        <w:t xml:space="preserve"> 2014</w:t>
      </w:r>
    </w:p>
    <w:p w:rsidR="00BD79CE" w:rsidRPr="00E85B35" w:rsidRDefault="004D728C" w:rsidP="00BD79CE">
      <w:pPr>
        <w:spacing w:after="0" w:line="240" w:lineRule="auto"/>
        <w:ind w:left="2160" w:firstLine="672"/>
        <w:rPr>
          <w:rFonts w:asciiTheme="minorHAnsi" w:eastAsia="Times New Roman" w:hAnsiTheme="minorHAnsi" w:cs="Calibri"/>
          <w:b/>
          <w:lang w:eastAsia="fr-FR"/>
        </w:rPr>
      </w:pPr>
      <w:r w:rsidRPr="00E85B35">
        <w:rPr>
          <w:rFonts w:asciiTheme="minorHAnsi" w:eastAsia="Times New Roman" w:hAnsiTheme="minorHAnsi" w:cs="Calibri"/>
          <w:b/>
          <w:lang w:eastAsia="fr-FR"/>
        </w:rPr>
        <w:t xml:space="preserve">     </w:t>
      </w:r>
      <w:r w:rsidR="00BD79CE" w:rsidRPr="00E85B35">
        <w:rPr>
          <w:rFonts w:asciiTheme="minorHAnsi" w:eastAsia="Times New Roman" w:hAnsiTheme="minorHAnsi" w:cs="Calibri"/>
          <w:b/>
          <w:lang w:eastAsia="fr-FR"/>
        </w:rPr>
        <w:t>Julien ROITMAN, Président d’IESF</w:t>
      </w:r>
    </w:p>
    <w:p w:rsidR="00BD79CE" w:rsidRPr="00E85B35" w:rsidRDefault="00BD79CE" w:rsidP="00BD79CE">
      <w:pPr>
        <w:spacing w:after="0" w:line="240" w:lineRule="auto"/>
        <w:ind w:left="1080" w:hanging="1080"/>
        <w:rPr>
          <w:rFonts w:asciiTheme="minorHAnsi" w:eastAsia="Times New Roman" w:hAnsiTheme="minorHAnsi"/>
          <w:b/>
          <w:lang w:eastAsia="fr-FR"/>
        </w:rPr>
      </w:pPr>
    </w:p>
    <w:p w:rsidR="00BD79CE" w:rsidRPr="00E85B35" w:rsidRDefault="00BD79CE" w:rsidP="00BD79CE">
      <w:pPr>
        <w:spacing w:after="0" w:line="240" w:lineRule="auto"/>
        <w:ind w:left="1080" w:hanging="1080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18h30</w:t>
      </w:r>
      <w:r w:rsidRPr="00E85B35">
        <w:rPr>
          <w:rFonts w:asciiTheme="minorHAnsi" w:eastAsia="Times New Roman" w:hAnsiTheme="minorHAnsi"/>
          <w:lang w:eastAsia="fr-FR"/>
        </w:rPr>
        <w:t xml:space="preserve"> :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b/>
          <w:lang w:eastAsia="fr-FR"/>
        </w:rPr>
        <w:t>I</w:t>
      </w:r>
      <w:r w:rsidR="004868B8" w:rsidRPr="00E85B35">
        <w:rPr>
          <w:rFonts w:asciiTheme="minorHAnsi" w:eastAsia="Times New Roman" w:hAnsiTheme="minorHAnsi"/>
          <w:b/>
          <w:lang w:eastAsia="fr-FR"/>
        </w:rPr>
        <w:t>NTERVENTION DE CLÔTURE</w:t>
      </w:r>
    </w:p>
    <w:p w:rsidR="00BD79CE" w:rsidRPr="00E85B35" w:rsidRDefault="00BD79CE" w:rsidP="00D42064">
      <w:pPr>
        <w:spacing w:after="0" w:line="240" w:lineRule="auto"/>
        <w:ind w:left="1788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iCs/>
          <w:lang w:eastAsia="fr-FR"/>
        </w:rPr>
        <w:t>Arnaud MONTEBOURG, Ministre du Redressement productif</w:t>
      </w:r>
    </w:p>
    <w:p w:rsidR="00BD79CE" w:rsidRPr="00E85B35" w:rsidRDefault="00BD79CE" w:rsidP="00BD79CE">
      <w:pPr>
        <w:spacing w:after="0" w:line="240" w:lineRule="auto"/>
        <w:ind w:left="1080" w:firstLine="336"/>
        <w:rPr>
          <w:rFonts w:asciiTheme="minorHAnsi" w:eastAsia="Times New Roman" w:hAnsiTheme="minorHAnsi"/>
          <w:b/>
          <w:iCs/>
          <w:lang w:eastAsia="fr-FR"/>
        </w:rPr>
      </w:pPr>
      <w:r w:rsidRPr="00E85B35">
        <w:rPr>
          <w:rFonts w:asciiTheme="minorHAnsi" w:eastAsia="Times New Roman" w:hAnsiTheme="minorHAnsi"/>
          <w:b/>
          <w:lang w:eastAsia="fr-FR"/>
        </w:rPr>
        <w:t xml:space="preserve">                          </w:t>
      </w:r>
      <w:r w:rsidR="00D42064" w:rsidRPr="00E85B35">
        <w:rPr>
          <w:rFonts w:asciiTheme="minorHAnsi" w:eastAsia="Times New Roman" w:hAnsiTheme="minorHAnsi"/>
          <w:b/>
          <w:lang w:eastAsia="fr-FR"/>
        </w:rPr>
        <w:t xml:space="preserve">  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  A</w:t>
      </w:r>
      <w:r w:rsidR="00D42064" w:rsidRPr="00E85B35">
        <w:rPr>
          <w:rFonts w:asciiTheme="minorHAnsi" w:eastAsia="Times New Roman" w:hAnsiTheme="minorHAnsi"/>
          <w:b/>
          <w:lang w:eastAsia="fr-FR"/>
        </w:rPr>
        <w:t>morçage</w:t>
      </w:r>
      <w:r w:rsidRPr="00E85B35">
        <w:rPr>
          <w:rFonts w:asciiTheme="minorHAnsi" w:eastAsia="Times New Roman" w:hAnsiTheme="minorHAnsi"/>
          <w:b/>
          <w:lang w:eastAsia="fr-FR"/>
        </w:rPr>
        <w:t xml:space="preserve"> de la Semaine de </w:t>
      </w:r>
      <w:proofErr w:type="spellStart"/>
      <w:r w:rsidRPr="00E85B35">
        <w:rPr>
          <w:rFonts w:asciiTheme="minorHAnsi" w:eastAsia="Times New Roman" w:hAnsiTheme="minorHAnsi"/>
          <w:b/>
          <w:lang w:eastAsia="fr-FR"/>
        </w:rPr>
        <w:t>I’Industrie</w:t>
      </w:r>
      <w:proofErr w:type="spellEnd"/>
    </w:p>
    <w:p w:rsidR="00BD79CE" w:rsidRPr="00E85B35" w:rsidRDefault="00BD79CE" w:rsidP="00BD79CE">
      <w:pPr>
        <w:spacing w:after="0" w:line="240" w:lineRule="auto"/>
        <w:ind w:left="1080"/>
        <w:rPr>
          <w:rFonts w:asciiTheme="minorHAnsi" w:eastAsia="Times New Roman" w:hAnsiTheme="minorHAnsi"/>
          <w:b/>
          <w:lang w:eastAsia="fr-FR"/>
        </w:rPr>
      </w:pPr>
    </w:p>
    <w:p w:rsidR="003E43D0" w:rsidRPr="00E85B35" w:rsidRDefault="00BD79CE" w:rsidP="006D1D71">
      <w:pPr>
        <w:spacing w:after="0" w:line="240" w:lineRule="auto"/>
        <w:ind w:left="1788" w:hanging="1788"/>
        <w:rPr>
          <w:rFonts w:asciiTheme="minorHAnsi" w:eastAsia="Times New Roman" w:hAnsiTheme="minorHAnsi" w:cs="Calibri"/>
          <w:b/>
          <w:lang w:eastAsia="fr-FR"/>
        </w:rPr>
      </w:pPr>
      <w:r w:rsidRPr="00E85B35">
        <w:rPr>
          <w:rFonts w:asciiTheme="minorHAnsi" w:eastAsia="Times New Roman" w:hAnsiTheme="minorHAnsi"/>
          <w:b/>
          <w:bCs/>
          <w:lang w:eastAsia="fr-FR"/>
        </w:rPr>
        <w:t>19h00</w:t>
      </w:r>
      <w:r w:rsidRPr="00E85B35">
        <w:rPr>
          <w:rFonts w:asciiTheme="minorHAnsi" w:eastAsia="Times New Roman" w:hAnsiTheme="minorHAnsi"/>
          <w:lang w:eastAsia="fr-FR"/>
        </w:rPr>
        <w:t xml:space="preserve"> :</w:t>
      </w:r>
      <w:r w:rsidRPr="00E85B35">
        <w:rPr>
          <w:rFonts w:asciiTheme="minorHAnsi" w:eastAsia="Times New Roman" w:hAnsiTheme="minorHAnsi"/>
          <w:lang w:eastAsia="fr-FR"/>
        </w:rPr>
        <w:tab/>
      </w:r>
      <w:r w:rsidRPr="00E85B35">
        <w:rPr>
          <w:rFonts w:asciiTheme="minorHAnsi" w:eastAsia="Times New Roman" w:hAnsiTheme="minorHAnsi"/>
          <w:lang w:eastAsia="fr-FR"/>
        </w:rPr>
        <w:tab/>
      </w:r>
      <w:r w:rsidR="006D1D71">
        <w:rPr>
          <w:rFonts w:asciiTheme="minorHAnsi" w:eastAsia="Times New Roman" w:hAnsiTheme="minorHAnsi"/>
          <w:lang w:eastAsia="fr-FR"/>
        </w:rPr>
        <w:t xml:space="preserve">   </w:t>
      </w:r>
      <w:r w:rsidRPr="00E85B35">
        <w:rPr>
          <w:rFonts w:asciiTheme="minorHAnsi" w:eastAsia="Times New Roman" w:hAnsiTheme="minorHAnsi"/>
          <w:b/>
          <w:lang w:eastAsia="fr-FR"/>
        </w:rPr>
        <w:t xml:space="preserve">Annonce de la Journée Nationale de </w:t>
      </w:r>
      <w:proofErr w:type="spellStart"/>
      <w:r w:rsidRPr="00E85B35">
        <w:rPr>
          <w:rFonts w:asciiTheme="minorHAnsi" w:eastAsia="Times New Roman" w:hAnsiTheme="minorHAnsi"/>
          <w:b/>
          <w:lang w:eastAsia="fr-FR"/>
        </w:rPr>
        <w:t>I’Ingénieur</w:t>
      </w:r>
      <w:proofErr w:type="spellEnd"/>
      <w:r w:rsidRPr="00E85B35">
        <w:rPr>
          <w:rFonts w:asciiTheme="minorHAnsi" w:eastAsia="Times New Roman" w:hAnsiTheme="minorHAnsi"/>
          <w:b/>
          <w:lang w:eastAsia="fr-FR"/>
        </w:rPr>
        <w:t xml:space="preserve"> 2015</w:t>
      </w:r>
    </w:p>
    <w:p w:rsidR="003E43D0" w:rsidRPr="00E85B35" w:rsidRDefault="003E43D0" w:rsidP="003E43D0">
      <w:pPr>
        <w:ind w:left="2124" w:hanging="1840"/>
        <w:rPr>
          <w:rFonts w:asciiTheme="minorHAnsi" w:hAnsiTheme="minorHAnsi"/>
        </w:rPr>
      </w:pPr>
    </w:p>
    <w:sectPr w:rsidR="003E43D0" w:rsidRPr="00E85B35" w:rsidSect="007A2492">
      <w:headerReference w:type="default" r:id="rId8"/>
      <w:footerReference w:type="default" r:id="rId9"/>
      <w:pgSz w:w="11906" w:h="16838"/>
      <w:pgMar w:top="1418" w:right="1418" w:bottom="102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78" w:rsidRDefault="00D67B78" w:rsidP="00904044">
      <w:pPr>
        <w:spacing w:after="0" w:line="240" w:lineRule="auto"/>
      </w:pPr>
      <w:r>
        <w:separator/>
      </w:r>
    </w:p>
  </w:endnote>
  <w:endnote w:type="continuationSeparator" w:id="0">
    <w:p w:rsidR="00D67B78" w:rsidRDefault="00D67B78" w:rsidP="0090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7B" w:rsidRDefault="00800A7B" w:rsidP="00800A7B">
    <w:pPr>
      <w:pStyle w:val="Pieddepage"/>
      <w:spacing w:after="0" w:line="240" w:lineRule="auto"/>
      <w:jc w:val="center"/>
      <w:rPr>
        <w:rFonts w:ascii="Berlin Sans FB" w:hAnsi="Berlin Sans FB"/>
        <w:color w:val="002060"/>
        <w:sz w:val="16"/>
        <w:szCs w:val="16"/>
      </w:rPr>
    </w:pPr>
    <w:r>
      <w:rPr>
        <w:rFonts w:ascii="Berlin Sans FB" w:hAnsi="Berlin Sans FB"/>
        <w:color w:val="002060"/>
        <w:sz w:val="16"/>
        <w:szCs w:val="16"/>
      </w:rPr>
      <w:t>2</w:t>
    </w:r>
    <w:r w:rsidRPr="007D713A">
      <w:rPr>
        <w:rFonts w:ascii="Berlin Sans FB" w:hAnsi="Berlin Sans FB"/>
        <w:color w:val="002060"/>
        <w:sz w:val="16"/>
        <w:szCs w:val="16"/>
        <w:vertAlign w:val="superscript"/>
      </w:rPr>
      <w:t>ème</w:t>
    </w:r>
    <w:r>
      <w:rPr>
        <w:rFonts w:ascii="Berlin Sans FB" w:hAnsi="Berlin Sans FB"/>
        <w:color w:val="002060"/>
        <w:sz w:val="16"/>
        <w:szCs w:val="16"/>
      </w:rPr>
      <w:t xml:space="preserve"> Journée Nationale de l’Ingénieur www.iesf-jni.org </w:t>
    </w:r>
  </w:p>
  <w:p w:rsidR="00800A7B" w:rsidRPr="003C4DB9" w:rsidRDefault="00800A7B" w:rsidP="00800A7B">
    <w:pPr>
      <w:pStyle w:val="Pieddepage"/>
      <w:spacing w:after="0" w:line="240" w:lineRule="auto"/>
      <w:jc w:val="center"/>
      <w:rPr>
        <w:rFonts w:ascii="Berlin Sans FB" w:hAnsi="Berlin Sans FB"/>
        <w:color w:val="002060"/>
        <w:sz w:val="16"/>
        <w:szCs w:val="16"/>
      </w:rPr>
    </w:pPr>
    <w:r w:rsidRPr="003C4DB9">
      <w:rPr>
        <w:rFonts w:ascii="Berlin Sans FB" w:hAnsi="Berlin Sans FB"/>
        <w:color w:val="002060"/>
        <w:sz w:val="16"/>
        <w:szCs w:val="16"/>
      </w:rPr>
      <w:t xml:space="preserve">IESF - Organe représentatif de la profession - Reconnu d’Utilité Publique depuis 1860 </w:t>
    </w:r>
  </w:p>
  <w:p w:rsidR="00800A7B" w:rsidRDefault="00800A7B" w:rsidP="00800A7B">
    <w:pPr>
      <w:pStyle w:val="Pieddepage"/>
      <w:spacing w:after="0" w:line="240" w:lineRule="auto"/>
      <w:jc w:val="center"/>
    </w:pPr>
    <w:r w:rsidRPr="003C4DB9">
      <w:rPr>
        <w:rFonts w:ascii="Berlin Sans FB" w:hAnsi="Berlin Sans FB"/>
        <w:color w:val="002060"/>
        <w:sz w:val="16"/>
        <w:szCs w:val="16"/>
      </w:rPr>
      <w:t>7, rue Lamennais - 75008 Paris - Tél. 01 44 13 66 88 - Fax. 01 42 89 82 50 - www.iesf.fr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78" w:rsidRDefault="00D67B78" w:rsidP="00904044">
      <w:pPr>
        <w:spacing w:after="0" w:line="240" w:lineRule="auto"/>
      </w:pPr>
      <w:r>
        <w:separator/>
      </w:r>
    </w:p>
  </w:footnote>
  <w:footnote w:type="continuationSeparator" w:id="0">
    <w:p w:rsidR="00D67B78" w:rsidRDefault="00D67B78" w:rsidP="0090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44" w:rsidRDefault="00904044" w:rsidP="00904044">
    <w:pPr>
      <w:pStyle w:val="En-tte"/>
      <w:ind w:hanging="1417"/>
    </w:pPr>
    <w:r>
      <w:rPr>
        <w:noProof/>
        <w:lang w:eastAsia="fr-FR"/>
      </w:rPr>
      <w:drawing>
        <wp:inline distT="0" distB="0" distL="0" distR="0" wp14:anchorId="5F25A1B3" wp14:editId="41B937E1">
          <wp:extent cx="7607418" cy="1581150"/>
          <wp:effectExtent l="0" t="0" r="0" b="0"/>
          <wp:docPr id="1" name="Image 1" descr="C:\Users\Julien ROITMAN\AppData\Local\Temp\WLMDSS.tmp\WLM5095.tmp\nouveau-Bandeau_mailing_web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n ROITMAN\AppData\Local\Temp\WLMDSS.tmp\WLM5095.tmp\nouveau-Bandeau_mailing_web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18" cy="158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E0F"/>
    <w:multiLevelType w:val="hybridMultilevel"/>
    <w:tmpl w:val="CDD036B0"/>
    <w:lvl w:ilvl="0" w:tplc="679075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C6E52"/>
    <w:multiLevelType w:val="hybridMultilevel"/>
    <w:tmpl w:val="99EEDD42"/>
    <w:lvl w:ilvl="0" w:tplc="D6308F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44"/>
    <w:rsid w:val="00011CF0"/>
    <w:rsid w:val="000141EB"/>
    <w:rsid w:val="00061A17"/>
    <w:rsid w:val="000A56BA"/>
    <w:rsid w:val="000B7B01"/>
    <w:rsid w:val="000D2491"/>
    <w:rsid w:val="000F74BE"/>
    <w:rsid w:val="001250CE"/>
    <w:rsid w:val="0014063A"/>
    <w:rsid w:val="00155066"/>
    <w:rsid w:val="0016381B"/>
    <w:rsid w:val="00177398"/>
    <w:rsid w:val="00177F73"/>
    <w:rsid w:val="001D5F57"/>
    <w:rsid w:val="001F6AB4"/>
    <w:rsid w:val="002172A3"/>
    <w:rsid w:val="00280805"/>
    <w:rsid w:val="002E013C"/>
    <w:rsid w:val="00331C76"/>
    <w:rsid w:val="003C74D0"/>
    <w:rsid w:val="003E43D0"/>
    <w:rsid w:val="003F2233"/>
    <w:rsid w:val="004868B8"/>
    <w:rsid w:val="00496CCA"/>
    <w:rsid w:val="004D728C"/>
    <w:rsid w:val="00531B7A"/>
    <w:rsid w:val="005349AA"/>
    <w:rsid w:val="00535AB4"/>
    <w:rsid w:val="00542279"/>
    <w:rsid w:val="005C17F3"/>
    <w:rsid w:val="005F3116"/>
    <w:rsid w:val="006137E2"/>
    <w:rsid w:val="00626F90"/>
    <w:rsid w:val="006673B4"/>
    <w:rsid w:val="006718BD"/>
    <w:rsid w:val="00671F7D"/>
    <w:rsid w:val="006859F9"/>
    <w:rsid w:val="00695503"/>
    <w:rsid w:val="006C3614"/>
    <w:rsid w:val="006D03F3"/>
    <w:rsid w:val="006D1D71"/>
    <w:rsid w:val="00777ADA"/>
    <w:rsid w:val="00793496"/>
    <w:rsid w:val="007A2492"/>
    <w:rsid w:val="00800A7B"/>
    <w:rsid w:val="00861A0C"/>
    <w:rsid w:val="008778AB"/>
    <w:rsid w:val="0088441F"/>
    <w:rsid w:val="008B14D2"/>
    <w:rsid w:val="008E2A3D"/>
    <w:rsid w:val="008F1C04"/>
    <w:rsid w:val="008F5DC4"/>
    <w:rsid w:val="00904044"/>
    <w:rsid w:val="00960E0A"/>
    <w:rsid w:val="009D694B"/>
    <w:rsid w:val="009F743B"/>
    <w:rsid w:val="00A53BB9"/>
    <w:rsid w:val="00A619FD"/>
    <w:rsid w:val="00A7314D"/>
    <w:rsid w:val="00A90664"/>
    <w:rsid w:val="00AC120D"/>
    <w:rsid w:val="00B2342A"/>
    <w:rsid w:val="00B266D8"/>
    <w:rsid w:val="00B85E8B"/>
    <w:rsid w:val="00BA5B3B"/>
    <w:rsid w:val="00BB1174"/>
    <w:rsid w:val="00BD79CE"/>
    <w:rsid w:val="00BF4B7F"/>
    <w:rsid w:val="00C46855"/>
    <w:rsid w:val="00C73AB3"/>
    <w:rsid w:val="00C84376"/>
    <w:rsid w:val="00CE31C2"/>
    <w:rsid w:val="00D17ABF"/>
    <w:rsid w:val="00D42064"/>
    <w:rsid w:val="00D67618"/>
    <w:rsid w:val="00D67B78"/>
    <w:rsid w:val="00D72CD5"/>
    <w:rsid w:val="00E02DEE"/>
    <w:rsid w:val="00E85B35"/>
    <w:rsid w:val="00E95F86"/>
    <w:rsid w:val="00EC6994"/>
    <w:rsid w:val="00F02886"/>
    <w:rsid w:val="00F07A53"/>
    <w:rsid w:val="00F40D20"/>
    <w:rsid w:val="00F62067"/>
    <w:rsid w:val="00F73563"/>
    <w:rsid w:val="00F8014C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0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044"/>
  </w:style>
  <w:style w:type="paragraph" w:styleId="Pieddepage">
    <w:name w:val="footer"/>
    <w:basedOn w:val="Normal"/>
    <w:link w:val="PieddepageCar"/>
    <w:unhideWhenUsed/>
    <w:rsid w:val="009040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0404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0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0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2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0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044"/>
  </w:style>
  <w:style w:type="paragraph" w:styleId="Pieddepage">
    <w:name w:val="footer"/>
    <w:basedOn w:val="Normal"/>
    <w:link w:val="PieddepageCar"/>
    <w:unhideWhenUsed/>
    <w:rsid w:val="009040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0404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0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0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0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ROITMAN</dc:creator>
  <cp:lastModifiedBy>Valentine</cp:lastModifiedBy>
  <cp:revision>2</cp:revision>
  <cp:lastPrinted>2014-02-17T13:53:00Z</cp:lastPrinted>
  <dcterms:created xsi:type="dcterms:W3CDTF">2014-02-18T15:36:00Z</dcterms:created>
  <dcterms:modified xsi:type="dcterms:W3CDTF">2014-02-18T15:36:00Z</dcterms:modified>
</cp:coreProperties>
</file>